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76" w:lineRule="auto"/>
        <w:jc w:val="center"/>
        <w:rPr>
          <w:rFonts w:ascii="Times New Roman" w:cs="Times New Roman" w:eastAsia="Times New Roman" w:hAnsi="Times New Roman"/>
          <w:color w:val="000000"/>
        </w:rPr>
      </w:pPr>
      <w:bookmarkStart w:colFirst="0" w:colLast="0" w:name="_heading=h.dmbugnbt9quo" w:id="0"/>
      <w:bookmarkEnd w:id="0"/>
      <w:r w:rsidDel="00000000" w:rsidR="00000000" w:rsidRPr="00000000">
        <w:rPr>
          <w:rFonts w:ascii="Times New Roman" w:cs="Times New Roman" w:eastAsia="Times New Roman" w:hAnsi="Times New Roman"/>
          <w:color w:val="111115"/>
          <w:sz w:val="20"/>
          <w:szCs w:val="20"/>
          <w:rtl w:val="0"/>
        </w:rPr>
        <w:t xml:space="preserve"> 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Министерство образования Красноярского края</w:t>
      </w:r>
    </w:p>
    <w:p w:rsidR="00000000" w:rsidDel="00000000" w:rsidP="00000000" w:rsidRDefault="00000000" w:rsidRPr="00000000" w14:paraId="00000002">
      <w:pPr>
        <w:spacing w:line="276" w:lineRule="auto"/>
        <w:jc w:val="center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Краевое государственное бюджетное профессиональное образовательное</w:t>
      </w:r>
    </w:p>
    <w:p w:rsidR="00000000" w:rsidDel="00000000" w:rsidP="00000000" w:rsidRDefault="00000000" w:rsidRPr="00000000" w14:paraId="00000003">
      <w:pPr>
        <w:spacing w:line="276" w:lineRule="auto"/>
        <w:jc w:val="center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учреждение «Красноярский колледж радиоэлектроники и информационных технологий»</w:t>
      </w:r>
    </w:p>
    <w:p w:rsidR="00000000" w:rsidDel="00000000" w:rsidP="00000000" w:rsidRDefault="00000000" w:rsidRPr="00000000" w14:paraId="00000004">
      <w:pPr>
        <w:spacing w:line="276" w:lineRule="auto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76" w:lineRule="auto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76" w:lineRule="auto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76" w:lineRule="auto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76" w:lineRule="auto"/>
        <w:jc w:val="center"/>
        <w:rPr>
          <w:rFonts w:ascii="Times New Roman" w:cs="Times New Roman" w:eastAsia="Times New Roman" w:hAnsi="Times New Roman"/>
          <w:sz w:val="2"/>
          <w:szCs w:val="2"/>
        </w:rPr>
      </w:pPr>
      <w:r w:rsidDel="00000000" w:rsidR="00000000" w:rsidRPr="00000000">
        <w:rPr>
          <w:rFonts w:ascii="Times New Roman" w:cs="Times New Roman" w:eastAsia="Times New Roman" w:hAnsi="Times New Roman"/>
        </w:rPr>
        <w:drawing>
          <wp:inline distB="0" distT="0" distL="0" distR="0">
            <wp:extent cx="1463040" cy="1505585"/>
            <wp:effectExtent b="0" l="0" r="0" t="0"/>
            <wp:docPr id="1058601887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63040" cy="150558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hd w:fill="ffffff" w:val="clear"/>
        <w:rPr>
          <w:rFonts w:ascii="Times New Roman" w:cs="Times New Roman" w:eastAsia="Times New Roman" w:hAnsi="Times New Roman"/>
          <w:color w:val="111115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hd w:fill="ffffff" w:val="clear"/>
        <w:jc w:val="both"/>
        <w:rPr>
          <w:rFonts w:ascii="Times New Roman" w:cs="Times New Roman" w:eastAsia="Times New Roman" w:hAnsi="Times New Roman"/>
          <w:color w:val="111115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111115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hd w:fill="ffffff" w:val="clear"/>
        <w:jc w:val="both"/>
        <w:rPr>
          <w:rFonts w:ascii="Times New Roman" w:cs="Times New Roman" w:eastAsia="Times New Roman" w:hAnsi="Times New Roman"/>
          <w:color w:val="111115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111115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hd w:fill="ffffff" w:val="clear"/>
        <w:jc w:val="center"/>
        <w:rPr>
          <w:rFonts w:ascii="Times New Roman" w:cs="Times New Roman" w:eastAsia="Times New Roman" w:hAnsi="Times New Roman"/>
          <w:b w:val="1"/>
          <w:bCs w:val="1"/>
          <w:color w:val="111115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111115"/>
          <w:rtl w:val="0"/>
        </w:rPr>
        <w:t xml:space="preserve">МЕТОДИЧЕСКИЕ РЕКОМЕНДАЦИИ</w:t>
      </w:r>
    </w:p>
    <w:p w:rsidR="00000000" w:rsidDel="00000000" w:rsidP="00000000" w:rsidRDefault="00000000" w:rsidRPr="00000000" w14:paraId="0000000D">
      <w:pPr>
        <w:shd w:fill="ffffff" w:val="clear"/>
        <w:jc w:val="both"/>
        <w:rPr>
          <w:rFonts w:ascii="Times New Roman" w:cs="Times New Roman" w:eastAsia="Times New Roman" w:hAnsi="Times New Roman"/>
          <w:color w:val="11111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hd w:fill="ffffff" w:val="clear"/>
        <w:jc w:val="both"/>
        <w:rPr>
          <w:rFonts w:ascii="Times New Roman" w:cs="Times New Roman" w:eastAsia="Times New Roman" w:hAnsi="Times New Roman"/>
          <w:color w:val="111115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color w:val="111115"/>
          <w:rtl w:val="0"/>
        </w:rPr>
        <w:t xml:space="preserve">По дисциплине </w:t>
      </w:r>
      <w:r w:rsidDel="00000000" w:rsidR="00000000" w:rsidRPr="00000000">
        <w:rPr>
          <w:rFonts w:ascii="Times New Roman" w:cs="Times New Roman" w:eastAsia="Times New Roman" w:hAnsi="Times New Roman"/>
          <w:color w:val="111115"/>
          <w:u w:val="single"/>
          <w:rtl w:val="0"/>
        </w:rPr>
        <w:t xml:space="preserve">Математический аппарат в отрасли информационных технологий</w:t>
      </w:r>
    </w:p>
    <w:p w:rsidR="00000000" w:rsidDel="00000000" w:rsidP="00000000" w:rsidRDefault="00000000" w:rsidRPr="00000000" w14:paraId="0000000F">
      <w:pPr>
        <w:shd w:fill="ffffff" w:val="clear"/>
        <w:jc w:val="both"/>
        <w:rPr>
          <w:rFonts w:ascii="Times New Roman" w:cs="Times New Roman" w:eastAsia="Times New Roman" w:hAnsi="Times New Roman"/>
          <w:color w:val="11111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hd w:fill="ffffff" w:val="clear"/>
        <w:jc w:val="both"/>
        <w:rPr>
          <w:rFonts w:ascii="Times New Roman" w:cs="Times New Roman" w:eastAsia="Times New Roman" w:hAnsi="Times New Roman"/>
          <w:color w:val="111115"/>
        </w:rPr>
      </w:pPr>
      <w:r w:rsidDel="00000000" w:rsidR="00000000" w:rsidRPr="00000000">
        <w:rPr>
          <w:rFonts w:ascii="Times New Roman" w:cs="Times New Roman" w:eastAsia="Times New Roman" w:hAnsi="Times New Roman"/>
          <w:color w:val="111115"/>
          <w:rtl w:val="0"/>
        </w:rPr>
        <w:t xml:space="preserve">Курс ____</w:t>
      </w:r>
    </w:p>
    <w:p w:rsidR="00000000" w:rsidDel="00000000" w:rsidP="00000000" w:rsidRDefault="00000000" w:rsidRPr="00000000" w14:paraId="00000011">
      <w:pPr>
        <w:shd w:fill="ffffff" w:val="clear"/>
        <w:jc w:val="both"/>
        <w:rPr>
          <w:rFonts w:ascii="Times New Roman" w:cs="Times New Roman" w:eastAsia="Times New Roman" w:hAnsi="Times New Roman"/>
          <w:color w:val="111115"/>
        </w:rPr>
      </w:pPr>
      <w:r w:rsidDel="00000000" w:rsidR="00000000" w:rsidRPr="00000000">
        <w:rPr>
          <w:rFonts w:ascii="Times New Roman" w:cs="Times New Roman" w:eastAsia="Times New Roman" w:hAnsi="Times New Roman"/>
          <w:color w:val="111115"/>
          <w:rtl w:val="0"/>
        </w:rPr>
        <w:t xml:space="preserve"> </w:t>
      </w:r>
    </w:p>
    <w:p w:rsidR="00000000" w:rsidDel="00000000" w:rsidP="00000000" w:rsidRDefault="00000000" w:rsidRPr="00000000" w14:paraId="00000012">
      <w:pPr>
        <w:shd w:fill="ffffff" w:val="clear"/>
        <w:jc w:val="both"/>
        <w:rPr>
          <w:rFonts w:ascii="Times New Roman" w:cs="Times New Roman" w:eastAsia="Times New Roman" w:hAnsi="Times New Roman"/>
          <w:color w:val="111115"/>
        </w:rPr>
      </w:pPr>
      <w:r w:rsidDel="00000000" w:rsidR="00000000" w:rsidRPr="00000000">
        <w:rPr>
          <w:rFonts w:ascii="Times New Roman" w:cs="Times New Roman" w:eastAsia="Times New Roman" w:hAnsi="Times New Roman"/>
          <w:color w:val="111115"/>
          <w:rtl w:val="0"/>
        </w:rPr>
        <w:t xml:space="preserve">Для специальности (код и наименование)</w:t>
      </w:r>
    </w:p>
    <w:p w:rsidR="00000000" w:rsidDel="00000000" w:rsidP="00000000" w:rsidRDefault="00000000" w:rsidRPr="00000000" w14:paraId="00000013">
      <w:pPr>
        <w:widowControl w:val="1"/>
        <w:shd w:fill="ffffff" w:val="clear"/>
        <w:jc w:val="both"/>
        <w:rPr>
          <w:rFonts w:ascii="Times New Roman" w:cs="Times New Roman" w:eastAsia="Times New Roman" w:hAnsi="Times New Roman"/>
          <w:color w:val="111115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color w:val="0a0a0a"/>
          <w:highlight w:val="white"/>
          <w:u w:val="single"/>
          <w:rtl w:val="0"/>
        </w:rPr>
        <w:t xml:space="preserve">09.02.11 "</w:t>
      </w:r>
      <w:r w:rsidDel="00000000" w:rsidR="00000000" w:rsidRPr="00000000">
        <w:rPr>
          <w:rFonts w:ascii="Times New Roman" w:cs="Times New Roman" w:eastAsia="Times New Roman" w:hAnsi="Times New Roman"/>
          <w:color w:val="111115"/>
          <w:u w:val="single"/>
          <w:rtl w:val="0"/>
        </w:rPr>
        <w:t xml:space="preserve">Разработка и управление программным обеспечением”</w:t>
      </w:r>
    </w:p>
    <w:p w:rsidR="00000000" w:rsidDel="00000000" w:rsidP="00000000" w:rsidRDefault="00000000" w:rsidRPr="00000000" w14:paraId="00000014">
      <w:pPr>
        <w:shd w:fill="ffffff" w:val="clear"/>
        <w:jc w:val="both"/>
        <w:rPr>
          <w:rFonts w:ascii="Times New Roman" w:cs="Times New Roman" w:eastAsia="Times New Roman" w:hAnsi="Times New Roman"/>
          <w:color w:val="111115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hd w:fill="ffffff" w:val="clear"/>
        <w:jc w:val="center"/>
        <w:rPr>
          <w:rFonts w:ascii="Times New Roman" w:cs="Times New Roman" w:eastAsia="Times New Roman" w:hAnsi="Times New Roman"/>
          <w:color w:val="111115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111115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hd w:fill="ffffff" w:val="clear"/>
        <w:jc w:val="center"/>
        <w:rPr>
          <w:rFonts w:ascii="Times New Roman" w:cs="Times New Roman" w:eastAsia="Times New Roman" w:hAnsi="Times New Roman"/>
          <w:color w:val="111115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111115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hd w:fill="ffffff" w:val="clear"/>
        <w:jc w:val="center"/>
        <w:rPr>
          <w:rFonts w:ascii="Times New Roman" w:cs="Times New Roman" w:eastAsia="Times New Roman" w:hAnsi="Times New Roman"/>
          <w:color w:val="111115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111115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hd w:fill="ffffff" w:val="clear"/>
        <w:jc w:val="center"/>
        <w:rPr>
          <w:rFonts w:ascii="Times New Roman" w:cs="Times New Roman" w:eastAsia="Times New Roman" w:hAnsi="Times New Roman"/>
          <w:color w:val="111115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111115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hd w:fill="ffffff" w:val="clear"/>
        <w:jc w:val="center"/>
        <w:rPr>
          <w:rFonts w:ascii="Times New Roman" w:cs="Times New Roman" w:eastAsia="Times New Roman" w:hAnsi="Times New Roman"/>
          <w:color w:val="111115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111115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hd w:fill="ffffff" w:val="clear"/>
        <w:jc w:val="center"/>
        <w:rPr>
          <w:rFonts w:ascii="Times New Roman" w:cs="Times New Roman" w:eastAsia="Times New Roman" w:hAnsi="Times New Roman"/>
          <w:color w:val="111115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111115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hd w:fill="ffffff" w:val="clear"/>
        <w:jc w:val="center"/>
        <w:rPr>
          <w:rFonts w:ascii="Times New Roman" w:cs="Times New Roman" w:eastAsia="Times New Roman" w:hAnsi="Times New Roman"/>
          <w:color w:val="11111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hd w:fill="ffffff" w:val="clear"/>
        <w:jc w:val="center"/>
        <w:rPr>
          <w:rFonts w:ascii="Times New Roman" w:cs="Times New Roman" w:eastAsia="Times New Roman" w:hAnsi="Times New Roman"/>
          <w:color w:val="11111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hd w:fill="ffffff" w:val="clear"/>
        <w:jc w:val="center"/>
        <w:rPr>
          <w:rFonts w:ascii="Times New Roman" w:cs="Times New Roman" w:eastAsia="Times New Roman" w:hAnsi="Times New Roman"/>
          <w:color w:val="11111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hd w:fill="ffffff" w:val="clear"/>
        <w:jc w:val="center"/>
        <w:rPr>
          <w:rFonts w:ascii="Times New Roman" w:cs="Times New Roman" w:eastAsia="Times New Roman" w:hAnsi="Times New Roman"/>
          <w:color w:val="11111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hd w:fill="ffffff" w:val="clear"/>
        <w:jc w:val="center"/>
        <w:rPr>
          <w:rFonts w:ascii="Times New Roman" w:cs="Times New Roman" w:eastAsia="Times New Roman" w:hAnsi="Times New Roman"/>
          <w:color w:val="11111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hd w:fill="ffffff" w:val="clear"/>
        <w:jc w:val="center"/>
        <w:rPr>
          <w:rFonts w:ascii="Times New Roman" w:cs="Times New Roman" w:eastAsia="Times New Roman" w:hAnsi="Times New Roman"/>
          <w:color w:val="11111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hd w:fill="ffffff" w:val="clear"/>
        <w:jc w:val="center"/>
        <w:rPr>
          <w:rFonts w:ascii="Times New Roman" w:cs="Times New Roman" w:eastAsia="Times New Roman" w:hAnsi="Times New Roman"/>
          <w:color w:val="11111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hd w:fill="ffffff" w:val="clear"/>
        <w:jc w:val="center"/>
        <w:rPr>
          <w:rFonts w:ascii="Times New Roman" w:cs="Times New Roman" w:eastAsia="Times New Roman" w:hAnsi="Times New Roman"/>
          <w:color w:val="11111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hd w:fill="ffffff" w:val="clear"/>
        <w:jc w:val="center"/>
        <w:rPr>
          <w:rFonts w:ascii="Times New Roman" w:cs="Times New Roman" w:eastAsia="Times New Roman" w:hAnsi="Times New Roman"/>
          <w:color w:val="11111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hd w:fill="ffffff" w:val="clear"/>
        <w:jc w:val="left"/>
        <w:rPr>
          <w:rFonts w:ascii="Times New Roman" w:cs="Times New Roman" w:eastAsia="Times New Roman" w:hAnsi="Times New Roman"/>
          <w:color w:val="11111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hd w:fill="ffffff" w:val="clear"/>
        <w:jc w:val="center"/>
        <w:rPr>
          <w:rFonts w:ascii="Times New Roman" w:cs="Times New Roman" w:eastAsia="Times New Roman" w:hAnsi="Times New Roman"/>
          <w:color w:val="11111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hd w:fill="ffffff" w:val="clear"/>
        <w:jc w:val="center"/>
        <w:rPr>
          <w:rFonts w:ascii="Times New Roman" w:cs="Times New Roman" w:eastAsia="Times New Roman" w:hAnsi="Times New Roman"/>
          <w:color w:val="11111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hd w:fill="ffffff" w:val="clear"/>
        <w:jc w:val="center"/>
        <w:rPr>
          <w:rFonts w:ascii="Times New Roman" w:cs="Times New Roman" w:eastAsia="Times New Roman" w:hAnsi="Times New Roman"/>
          <w:color w:val="11111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hd w:fill="ffffff" w:val="clear"/>
        <w:jc w:val="center"/>
        <w:rPr>
          <w:rFonts w:ascii="Times New Roman" w:cs="Times New Roman" w:eastAsia="Times New Roman" w:hAnsi="Times New Roman"/>
          <w:color w:val="111115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111115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hd w:fill="ffffff" w:val="clear"/>
        <w:jc w:val="center"/>
        <w:rPr>
          <w:rFonts w:ascii="Times New Roman" w:cs="Times New Roman" w:eastAsia="Times New Roman" w:hAnsi="Times New Roman"/>
          <w:color w:val="11111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hd w:fill="ffffff" w:val="clear"/>
        <w:jc w:val="center"/>
        <w:rPr>
          <w:rFonts w:ascii="Times New Roman" w:cs="Times New Roman" w:eastAsia="Times New Roman" w:hAnsi="Times New Roman"/>
          <w:color w:val="11111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hd w:fill="ffffff" w:val="clear"/>
        <w:jc w:val="center"/>
        <w:rPr>
          <w:rFonts w:ascii="Times New Roman" w:cs="Times New Roman" w:eastAsia="Times New Roman" w:hAnsi="Times New Roman"/>
          <w:color w:val="111115"/>
        </w:rPr>
      </w:pPr>
      <w:r w:rsidDel="00000000" w:rsidR="00000000" w:rsidRPr="00000000">
        <w:rPr>
          <w:rFonts w:ascii="Times New Roman" w:cs="Times New Roman" w:eastAsia="Times New Roman" w:hAnsi="Times New Roman"/>
          <w:color w:val="111115"/>
          <w:rtl w:val="0"/>
        </w:rPr>
        <w:t xml:space="preserve">Красноярск, 2025</w:t>
      </w:r>
    </w:p>
    <w:p w:rsidR="00000000" w:rsidDel="00000000" w:rsidP="00000000" w:rsidRDefault="00000000" w:rsidRPr="00000000" w14:paraId="0000002C">
      <w:pPr>
        <w:spacing w:after="220" w:line="276" w:lineRule="auto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Методические рекомендации составлены:</w:t>
      </w:r>
    </w:p>
    <w:p w:rsidR="00000000" w:rsidDel="00000000" w:rsidP="00000000" w:rsidRDefault="00000000" w:rsidRPr="00000000" w14:paraId="0000002D">
      <w:pPr>
        <w:tabs>
          <w:tab w:val="left" w:leader="none" w:pos="2285"/>
          <w:tab w:val="left" w:leader="none" w:pos="3234"/>
          <w:tab w:val="left" w:leader="none" w:pos="5846"/>
          <w:tab w:val="left" w:leader="none" w:pos="7325"/>
          <w:tab w:val="left" w:leader="none" w:pos="8691"/>
        </w:tabs>
        <w:spacing w:after="40" w:line="276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Преподавателем КГБПОУ СПО «ККРИТ» К.Н. Татарникова, Преподавателем КГБПОУ СПО «ККРИТ»</w:t>
      </w:r>
    </w:p>
    <w:p w:rsidR="00000000" w:rsidDel="00000000" w:rsidP="00000000" w:rsidRDefault="00000000" w:rsidRPr="00000000" w14:paraId="0000002E">
      <w:pPr>
        <w:shd w:fill="ffffff" w:val="clear"/>
        <w:spacing w:line="276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Преподавателем высшей категории КГБПОУ СПО «ККРИТ» Татарников А.В.</w:t>
      </w:r>
    </w:p>
    <w:p w:rsidR="00000000" w:rsidDel="00000000" w:rsidP="00000000" w:rsidRDefault="00000000" w:rsidRPr="00000000" w14:paraId="0000002F">
      <w:pPr>
        <w:shd w:fill="ffffff" w:val="clear"/>
        <w:spacing w:line="276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hd w:fill="ffffff" w:val="clear"/>
        <w:spacing w:line="276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line="36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РАССМОТРЕНО</w:t>
      </w:r>
    </w:p>
    <w:p w:rsidR="00000000" w:rsidDel="00000000" w:rsidP="00000000" w:rsidRDefault="00000000" w:rsidRPr="00000000" w14:paraId="00000032">
      <w:pPr>
        <w:spacing w:line="36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 заседании цикловой комиссии преподавателей</w:t>
      </w:r>
    </w:p>
    <w:p w:rsidR="00000000" w:rsidDel="00000000" w:rsidP="00000000" w:rsidRDefault="00000000" w:rsidRPr="00000000" w14:paraId="00000033">
      <w:pPr>
        <w:spacing w:line="36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Информатика и вычислительная техника №2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36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Протокол №___ от «___» ___________ 2025 г.  </w:t>
      </w:r>
    </w:p>
    <w:p w:rsidR="00000000" w:rsidDel="00000000" w:rsidP="00000000" w:rsidRDefault="00000000" w:rsidRPr="00000000" w14:paraId="00000035">
      <w:pPr>
        <w:spacing w:line="36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Председатель ЦК __________________ А.В. Татарников</w:t>
      </w:r>
    </w:p>
    <w:p w:rsidR="00000000" w:rsidDel="00000000" w:rsidP="00000000" w:rsidRDefault="00000000" w:rsidRPr="00000000" w14:paraId="00000036">
      <w:pPr>
        <w:shd w:fill="ffffff" w:val="clear"/>
        <w:spacing w:line="276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hd w:fill="ffffff" w:val="clear"/>
        <w:spacing w:line="276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hd w:fill="ffffff" w:val="clear"/>
        <w:spacing w:line="276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hd w:fill="ffffff" w:val="clear"/>
        <w:spacing w:line="276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hd w:fill="ffffff" w:val="clear"/>
        <w:spacing w:line="276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line="276" w:lineRule="auto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Ответственный редактор: зам. директора по учебной работе М.А. Полютова</w:t>
      </w:r>
    </w:p>
    <w:p w:rsidR="00000000" w:rsidDel="00000000" w:rsidP="00000000" w:rsidRDefault="00000000" w:rsidRPr="00000000" w14:paraId="0000003C">
      <w:pPr>
        <w:spacing w:line="276" w:lineRule="auto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line="276" w:lineRule="auto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line="276" w:lineRule="auto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line="276" w:lineRule="auto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line="360" w:lineRule="auto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Одобрено Методическим советом КГБПОУ СПО «ККРИТ»</w:t>
      </w:r>
    </w:p>
    <w:p w:rsidR="00000000" w:rsidDel="00000000" w:rsidP="00000000" w:rsidRDefault="00000000" w:rsidRPr="00000000" w14:paraId="00000041">
      <w:pPr>
        <w:spacing w:line="360" w:lineRule="auto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протокол № __ от «___» ______ 2025 г.</w:t>
      </w:r>
    </w:p>
    <w:p w:rsidR="00000000" w:rsidDel="00000000" w:rsidP="00000000" w:rsidRDefault="00000000" w:rsidRPr="00000000" w14:paraId="00000042">
      <w:pPr>
        <w:spacing w:line="360" w:lineRule="auto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Председатель методического совета</w:t>
      </w:r>
    </w:p>
    <w:p w:rsidR="00000000" w:rsidDel="00000000" w:rsidP="00000000" w:rsidRDefault="00000000" w:rsidRPr="00000000" w14:paraId="00000043">
      <w:pPr>
        <w:tabs>
          <w:tab w:val="left" w:leader="none" w:pos="4699"/>
        </w:tabs>
        <w:spacing w:line="360" w:lineRule="auto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Зам. директора по УР</w:t>
        <w:tab/>
        <w:t xml:space="preserve"> М.А. Полютова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rtl w:val="0"/>
        </w:rPr>
        <w:t xml:space="preserve">Раздел II. Тематический план практических занятий</w:t>
      </w:r>
    </w:p>
    <w:p w:rsidR="00000000" w:rsidDel="00000000" w:rsidP="00000000" w:rsidRDefault="00000000" w:rsidRPr="00000000" w14:paraId="00000061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Вот готовый список тем для практических работ, который я нашел в актуальных программах (в частности, ДонИнТех и ЕМК):​</w:t>
      </w:r>
    </w:p>
    <w:tbl>
      <w:tblPr>
        <w:tblStyle w:val="Table1"/>
        <w:tblW w:w="9463.0" w:type="dxa"/>
        <w:jc w:val="left"/>
        <w:tblBorders>
          <w:top w:color="000000" w:space="0" w:sz="6" w:val="single"/>
          <w:left w:color="000000" w:space="0" w:sz="6" w:val="single"/>
          <w:bottom w:color="000000" w:space="0" w:sz="4" w:val="single"/>
          <w:right w:color="000000" w:space="0" w:sz="4" w:val="single"/>
        </w:tblBorders>
        <w:tblLayout w:type="fixed"/>
        <w:tblLook w:val="0400"/>
      </w:tblPr>
      <w:tblGrid>
        <w:gridCol w:w="802"/>
        <w:gridCol w:w="3915"/>
        <w:gridCol w:w="4746"/>
        <w:tblGridChange w:id="0">
          <w:tblGrid>
            <w:gridCol w:w="802"/>
            <w:gridCol w:w="3915"/>
            <w:gridCol w:w="4746"/>
          </w:tblGrid>
        </w:tblGridChange>
      </w:tblGrid>
      <w:tr>
        <w:trPr>
          <w:cantSplit w:val="0"/>
          <w:trHeight w:val="534" w:hRule="atLeast"/>
          <w:tblHeader w:val="1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120.0" w:type="dxa"/>
              <w:left w:w="120.0" w:type="dxa"/>
              <w:bottom w:w="120.0" w:type="dxa"/>
              <w:right w:w="120.0" w:type="dxa"/>
            </w:tcMar>
          </w:tcPr>
          <w:p w:rsidR="00000000" w:rsidDel="00000000" w:rsidP="00000000" w:rsidRDefault="00000000" w:rsidRPr="00000000" w14:paraId="00000062">
            <w:pPr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№ ПР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120.0" w:type="dxa"/>
              <w:left w:w="120.0" w:type="dxa"/>
              <w:bottom w:w="120.0" w:type="dxa"/>
              <w:right w:w="120.0" w:type="dxa"/>
            </w:tcMar>
          </w:tcPr>
          <w:p w:rsidR="00000000" w:rsidDel="00000000" w:rsidP="00000000" w:rsidRDefault="00000000" w:rsidRPr="00000000" w14:paraId="00000063">
            <w:pPr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Тема (Примерное название)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120.0" w:type="dxa"/>
              <w:left w:w="120.0" w:type="dxa"/>
              <w:bottom w:w="120.0" w:type="dxa"/>
              <w:right w:w="120.0" w:type="dxa"/>
            </w:tcMar>
          </w:tcPr>
          <w:p w:rsidR="00000000" w:rsidDel="00000000" w:rsidP="00000000" w:rsidRDefault="00000000" w:rsidRPr="00000000" w14:paraId="00000064">
            <w:pPr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Профессиональный контекст (для чего это программисту)</w:t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137.0" w:type="dxa"/>
              <w:left w:w="120.0" w:type="dxa"/>
              <w:bottom w:w="137.0" w:type="dxa"/>
              <w:right w:w="120.0" w:type="dxa"/>
            </w:tcMar>
            <w:vAlign w:val="bottom"/>
          </w:tcPr>
          <w:p w:rsidR="00000000" w:rsidDel="00000000" w:rsidP="00000000" w:rsidRDefault="00000000" w:rsidRPr="00000000" w14:paraId="0000006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137.0" w:type="dxa"/>
              <w:left w:w="120.0" w:type="dxa"/>
              <w:bottom w:w="137.0" w:type="dxa"/>
              <w:right w:w="120.0" w:type="dxa"/>
            </w:tcMar>
            <w:vAlign w:val="bottom"/>
          </w:tcPr>
          <w:p w:rsidR="00000000" w:rsidDel="00000000" w:rsidP="00000000" w:rsidRDefault="00000000" w:rsidRPr="00000000" w14:paraId="0000006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Действия над комплексными числами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137.0" w:type="dxa"/>
              <w:left w:w="120.0" w:type="dxa"/>
              <w:bottom w:w="137.0" w:type="dxa"/>
              <w:right w:w="120.0" w:type="dxa"/>
            </w:tcMar>
            <w:vAlign w:val="bottom"/>
          </w:tcPr>
          <w:p w:rsidR="00000000" w:rsidDel="00000000" w:rsidP="00000000" w:rsidRDefault="00000000" w:rsidRPr="00000000" w14:paraId="0000006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Основа для электротехники и обработки сигналов.</w:t>
            </w:r>
          </w:p>
        </w:tc>
      </w:tr>
      <w:tr>
        <w:trPr>
          <w:cantSplit w:val="0"/>
          <w:trHeight w:val="53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137.0" w:type="dxa"/>
              <w:left w:w="120.0" w:type="dxa"/>
              <w:bottom w:w="137.0" w:type="dxa"/>
              <w:right w:w="120.0" w:type="dxa"/>
            </w:tcMar>
            <w:vAlign w:val="bottom"/>
          </w:tcPr>
          <w:p w:rsidR="00000000" w:rsidDel="00000000" w:rsidP="00000000" w:rsidRDefault="00000000" w:rsidRPr="00000000" w14:paraId="0000006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137.0" w:type="dxa"/>
              <w:left w:w="120.0" w:type="dxa"/>
              <w:bottom w:w="137.0" w:type="dxa"/>
              <w:right w:w="120.0" w:type="dxa"/>
            </w:tcMar>
            <w:vAlign w:val="bottom"/>
          </w:tcPr>
          <w:p w:rsidR="00000000" w:rsidDel="00000000" w:rsidP="00000000" w:rsidRDefault="00000000" w:rsidRPr="00000000" w14:paraId="0000006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Операции над матрицами и определители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137.0" w:type="dxa"/>
              <w:left w:w="120.0" w:type="dxa"/>
              <w:bottom w:w="137.0" w:type="dxa"/>
              <w:right w:w="120.0" w:type="dxa"/>
            </w:tcMar>
            <w:vAlign w:val="bottom"/>
          </w:tcPr>
          <w:p w:rsidR="00000000" w:rsidDel="00000000" w:rsidP="00000000" w:rsidRDefault="00000000" w:rsidRPr="00000000" w14:paraId="0000006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Работа с двумерными массивами данных.</w:t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137.0" w:type="dxa"/>
              <w:left w:w="120.0" w:type="dxa"/>
              <w:bottom w:w="137.0" w:type="dxa"/>
              <w:right w:w="120.0" w:type="dxa"/>
            </w:tcMar>
            <w:vAlign w:val="bottom"/>
          </w:tcPr>
          <w:p w:rsidR="00000000" w:rsidDel="00000000" w:rsidP="00000000" w:rsidRDefault="00000000" w:rsidRPr="00000000" w14:paraId="0000006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137.0" w:type="dxa"/>
              <w:left w:w="120.0" w:type="dxa"/>
              <w:bottom w:w="137.0" w:type="dxa"/>
              <w:right w:w="120.0" w:type="dxa"/>
            </w:tcMar>
            <w:vAlign w:val="bottom"/>
          </w:tcPr>
          <w:p w:rsidR="00000000" w:rsidDel="00000000" w:rsidP="00000000" w:rsidRDefault="00000000" w:rsidRPr="00000000" w14:paraId="0000006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Решение СЛУ (Метод Крамера, Гаусса)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137.0" w:type="dxa"/>
              <w:left w:w="120.0" w:type="dxa"/>
              <w:bottom w:w="137.0" w:type="dxa"/>
              <w:right w:w="120.0" w:type="dxa"/>
            </w:tcMar>
            <w:vAlign w:val="bottom"/>
          </w:tcPr>
          <w:p w:rsidR="00000000" w:rsidDel="00000000" w:rsidP="00000000" w:rsidRDefault="00000000" w:rsidRPr="00000000" w14:paraId="0000006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Алгоритмизация линейных процессов.</w:t>
            </w:r>
          </w:p>
        </w:tc>
      </w:tr>
      <w:tr>
        <w:trPr>
          <w:cantSplit w:val="0"/>
          <w:trHeight w:val="53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137.0" w:type="dxa"/>
              <w:left w:w="120.0" w:type="dxa"/>
              <w:bottom w:w="137.0" w:type="dxa"/>
              <w:right w:w="120.0" w:type="dxa"/>
            </w:tcMar>
            <w:vAlign w:val="bottom"/>
          </w:tcPr>
          <w:p w:rsidR="00000000" w:rsidDel="00000000" w:rsidP="00000000" w:rsidRDefault="00000000" w:rsidRPr="00000000" w14:paraId="0000006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137.0" w:type="dxa"/>
              <w:left w:w="120.0" w:type="dxa"/>
              <w:bottom w:w="137.0" w:type="dxa"/>
              <w:right w:w="120.0" w:type="dxa"/>
            </w:tcMar>
            <w:vAlign w:val="bottom"/>
          </w:tcPr>
          <w:p w:rsidR="00000000" w:rsidDel="00000000" w:rsidP="00000000" w:rsidRDefault="00000000" w:rsidRPr="00000000" w14:paraId="0000006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Элементы теории графов (Матрицы смежности)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137.0" w:type="dxa"/>
              <w:left w:w="120.0" w:type="dxa"/>
              <w:bottom w:w="137.0" w:type="dxa"/>
              <w:right w:w="120.0" w:type="dxa"/>
            </w:tcMar>
            <w:vAlign w:val="bottom"/>
          </w:tcPr>
          <w:p w:rsidR="00000000" w:rsidDel="00000000" w:rsidP="00000000" w:rsidRDefault="00000000" w:rsidRPr="00000000" w14:paraId="0000007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Построение маршрутов, логистика сетей, структура БД.</w:t>
            </w:r>
          </w:p>
        </w:tc>
      </w:tr>
      <w:tr>
        <w:trPr>
          <w:cantSplit w:val="0"/>
          <w:trHeight w:val="53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137.0" w:type="dxa"/>
              <w:left w:w="120.0" w:type="dxa"/>
              <w:bottom w:w="137.0" w:type="dxa"/>
              <w:right w:w="120.0" w:type="dxa"/>
            </w:tcMar>
            <w:vAlign w:val="bottom"/>
          </w:tcPr>
          <w:p w:rsidR="00000000" w:rsidDel="00000000" w:rsidP="00000000" w:rsidRDefault="00000000" w:rsidRPr="00000000" w14:paraId="0000007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137.0" w:type="dxa"/>
              <w:left w:w="120.0" w:type="dxa"/>
              <w:bottom w:w="137.0" w:type="dxa"/>
              <w:right w:w="120.0" w:type="dxa"/>
            </w:tcMar>
            <w:vAlign w:val="bottom"/>
          </w:tcPr>
          <w:p w:rsidR="00000000" w:rsidDel="00000000" w:rsidP="00000000" w:rsidRDefault="00000000" w:rsidRPr="00000000" w14:paraId="0000007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Приближенное решение уравнений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137.0" w:type="dxa"/>
              <w:left w:w="120.0" w:type="dxa"/>
              <w:bottom w:w="137.0" w:type="dxa"/>
              <w:right w:w="120.0" w:type="dxa"/>
            </w:tcMar>
            <w:vAlign w:val="bottom"/>
          </w:tcPr>
          <w:p w:rsidR="00000000" w:rsidDel="00000000" w:rsidP="00000000" w:rsidRDefault="00000000" w:rsidRPr="00000000" w14:paraId="0000007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Реализация циклических алгоритмов с заданной точностью.</w:t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137.0" w:type="dxa"/>
              <w:left w:w="120.0" w:type="dxa"/>
              <w:bottom w:w="137.0" w:type="dxa"/>
              <w:right w:w="120.0" w:type="dxa"/>
            </w:tcMar>
            <w:vAlign w:val="bottom"/>
          </w:tcPr>
          <w:p w:rsidR="00000000" w:rsidDel="00000000" w:rsidP="00000000" w:rsidRDefault="00000000" w:rsidRPr="00000000" w14:paraId="0000007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137.0" w:type="dxa"/>
              <w:left w:w="120.0" w:type="dxa"/>
              <w:bottom w:w="137.0" w:type="dxa"/>
              <w:right w:w="120.0" w:type="dxa"/>
            </w:tcMar>
            <w:vAlign w:val="bottom"/>
          </w:tcPr>
          <w:p w:rsidR="00000000" w:rsidDel="00000000" w:rsidP="00000000" w:rsidRDefault="00000000" w:rsidRPr="00000000" w14:paraId="0000007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Вычисление пределов и производных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137.0" w:type="dxa"/>
              <w:left w:w="120.0" w:type="dxa"/>
              <w:bottom w:w="137.0" w:type="dxa"/>
              <w:right w:w="120.0" w:type="dxa"/>
            </w:tcMar>
            <w:vAlign w:val="bottom"/>
          </w:tcPr>
          <w:p w:rsidR="00000000" w:rsidDel="00000000" w:rsidP="00000000" w:rsidRDefault="00000000" w:rsidRPr="00000000" w14:paraId="0000007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Анализ скорости изменения процессов.</w:t>
            </w:r>
          </w:p>
        </w:tc>
      </w:tr>
      <w:tr>
        <w:trPr>
          <w:cantSplit w:val="0"/>
          <w:trHeight w:val="52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137.0" w:type="dxa"/>
              <w:left w:w="120.0" w:type="dxa"/>
              <w:bottom w:w="137.0" w:type="dxa"/>
              <w:right w:w="120.0" w:type="dxa"/>
            </w:tcMar>
            <w:vAlign w:val="bottom"/>
          </w:tcPr>
          <w:p w:rsidR="00000000" w:rsidDel="00000000" w:rsidP="00000000" w:rsidRDefault="00000000" w:rsidRPr="00000000" w14:paraId="0000007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137.0" w:type="dxa"/>
              <w:left w:w="120.0" w:type="dxa"/>
              <w:bottom w:w="137.0" w:type="dxa"/>
              <w:right w:w="120.0" w:type="dxa"/>
            </w:tcMar>
            <w:vAlign w:val="bottom"/>
          </w:tcPr>
          <w:p w:rsidR="00000000" w:rsidDel="00000000" w:rsidP="00000000" w:rsidRDefault="00000000" w:rsidRPr="00000000" w14:paraId="0000007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Решение задач на вероятность и статистику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137.0" w:type="dxa"/>
              <w:left w:w="120.0" w:type="dxa"/>
              <w:bottom w:w="137.0" w:type="dxa"/>
              <w:right w:w="120.0" w:type="dxa"/>
            </w:tcMar>
            <w:vAlign w:val="bottom"/>
          </w:tcPr>
          <w:p w:rsidR="00000000" w:rsidDel="00000000" w:rsidP="00000000" w:rsidRDefault="00000000" w:rsidRPr="00000000" w14:paraId="0000007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Анализ "Big Data" на базовом уровне.</w:t>
            </w:r>
          </w:p>
        </w:tc>
      </w:tr>
    </w:tbl>
    <w:p w:rsidR="00000000" w:rsidDel="00000000" w:rsidP="00000000" w:rsidRDefault="00000000" w:rsidRPr="00000000" w14:paraId="0000007A">
      <w:pPr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rtl w:val="0"/>
        </w:rPr>
        <w:t xml:space="preserve">Раздел III. Пример содержания одной работы (для наполнения)</w:t>
      </w:r>
    </w:p>
    <w:p w:rsidR="00000000" w:rsidDel="00000000" w:rsidP="00000000" w:rsidRDefault="00000000" w:rsidRPr="00000000" w14:paraId="0000007B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При составлении карты занятия рекомендую придерживаться схемы:</w:t>
      </w:r>
    </w:p>
    <w:p w:rsidR="00000000" w:rsidDel="00000000" w:rsidP="00000000" w:rsidRDefault="00000000" w:rsidRPr="00000000" w14:paraId="0000007C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rtl w:val="0"/>
        </w:rPr>
        <w:t xml:space="preserve">Тема и Цель.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rtl w:val="0"/>
        </w:rPr>
        <w:t xml:space="preserve">Краткая теория: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 (Сжато, только формулы, необходимые "здесь и сейчас").</w:t>
      </w:r>
    </w:p>
    <w:p w:rsidR="00000000" w:rsidDel="00000000" w:rsidP="00000000" w:rsidRDefault="00000000" w:rsidRPr="00000000" w14:paraId="0000007E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rtl w:val="0"/>
        </w:rPr>
        <w:t xml:space="preserve">Задание: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 (Например: "Рассчитать кратчайший путь в графе по алгоритму Дейкстры").</w:t>
      </w:r>
    </w:p>
    <w:p w:rsidR="00000000" w:rsidDel="00000000" w:rsidP="00000000" w:rsidRDefault="00000000" w:rsidRPr="00000000" w14:paraId="0000007F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rtl w:val="0"/>
        </w:rPr>
        <w:t xml:space="preserve">Ход работы: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 (Пошаговая инструкция).</w:t>
      </w:r>
    </w:p>
    <w:p w:rsidR="00000000" w:rsidDel="00000000" w:rsidP="00000000" w:rsidRDefault="00000000" w:rsidRPr="00000000" w14:paraId="00000080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rtl w:val="0"/>
        </w:rPr>
        <w:t xml:space="preserve">Контрольные вопросы.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rtl w:val="0"/>
        </w:rPr>
        <w:t xml:space="preserve">МЕТОДИЧЕСКАЯ РАЗРАБОТКА ПРАКТИЧЕСКОГО ЗАНЯТИЯ</w:t>
      </w:r>
    </w:p>
    <w:p w:rsidR="00000000" w:rsidDel="00000000" w:rsidP="00000000" w:rsidRDefault="00000000" w:rsidRPr="00000000" w14:paraId="00000082">
      <w:pPr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rtl w:val="0"/>
        </w:rPr>
        <w:t xml:space="preserve">Тема: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 Элементы теории графов. Матричные способы задания графов.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rtl w:val="0"/>
        </w:rPr>
        <w:t xml:space="preserve">1. Цель работы</w:t>
      </w:r>
    </w:p>
    <w:p w:rsidR="00000000" w:rsidDel="00000000" w:rsidP="00000000" w:rsidRDefault="00000000" w:rsidRPr="00000000" w14:paraId="0000008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Формирование навыков формализации профессиональных задач средствами теории графов, умения переводить визуальные схемы в математические структуры данных (матрицы).</w:t>
      </w:r>
    </w:p>
    <w:p w:rsidR="00000000" w:rsidDel="00000000" w:rsidP="00000000" w:rsidRDefault="00000000" w:rsidRPr="00000000" w14:paraId="00000084">
      <w:pPr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rtl w:val="0"/>
        </w:rPr>
        <w:t xml:space="preserve">2. Краткие теоретические сведения</w:t>
      </w:r>
    </w:p>
    <w:p w:rsidR="00000000" w:rsidDel="00000000" w:rsidP="00000000" w:rsidRDefault="00000000" w:rsidRPr="00000000" w14:paraId="00000085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rtl w:val="0"/>
        </w:rPr>
        <w:t xml:space="preserve">Граф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 — это совокупность непустого множества вершин и связей между ними (ребер).</w:t>
        <w:br w:type="textWrapping"/>
        <w:t xml:space="preserve">В программировании графы чаще всего задаются двумя способами:</w:t>
      </w:r>
    </w:p>
    <w:p w:rsidR="00000000" w:rsidDel="00000000" w:rsidP="00000000" w:rsidRDefault="00000000" w:rsidRPr="00000000" w14:paraId="00000086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rtl w:val="0"/>
        </w:rPr>
        <w:t xml:space="preserve">Матрица смежности: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 Квадратная таблица, где на пересечении строки i и столбца j стоит единица (или вес ребра), если связь есть, и ноль, если связи нет.</w:t>
      </w:r>
    </w:p>
    <w:p w:rsidR="00000000" w:rsidDel="00000000" w:rsidP="00000000" w:rsidRDefault="00000000" w:rsidRPr="00000000" w14:paraId="00000087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rtl w:val="0"/>
        </w:rPr>
        <w:t xml:space="preserve">Матрица инцидентности: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 Таблица, отражающая связи вершин с ребрами.</w:t>
      </w:r>
    </w:p>
    <w:p w:rsidR="00000000" w:rsidDel="00000000" w:rsidP="00000000" w:rsidRDefault="00000000" w:rsidRPr="00000000" w14:paraId="00000088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rtl w:val="0"/>
        </w:rPr>
        <w:t xml:space="preserve">Взвешенный граф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 — граф, каждому ребру которого поставлено в соответствие некое число (вес). В IT это может быть длина кабеля, стоимость проезда или время задержки сигнала (ping).</w:t>
      </w:r>
    </w:p>
    <w:p w:rsidR="00000000" w:rsidDel="00000000" w:rsidP="00000000" w:rsidRDefault="00000000" w:rsidRPr="00000000" w14:paraId="00000089">
      <w:pPr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rtl w:val="0"/>
        </w:rPr>
        <w:t xml:space="preserve">3. Оснащение занятия</w:t>
      </w:r>
    </w:p>
    <w:p w:rsidR="00000000" w:rsidDel="00000000" w:rsidP="00000000" w:rsidRDefault="00000000" w:rsidRPr="00000000" w14:paraId="0000008A">
      <w:pPr>
        <w:numPr>
          <w:ilvl w:val="0"/>
          <w:numId w:val="3"/>
        </w:numPr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Методические указания.</w:t>
      </w:r>
    </w:p>
    <w:p w:rsidR="00000000" w:rsidDel="00000000" w:rsidP="00000000" w:rsidRDefault="00000000" w:rsidRPr="00000000" w14:paraId="0000008B">
      <w:pPr>
        <w:numPr>
          <w:ilvl w:val="0"/>
          <w:numId w:val="3"/>
        </w:numPr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Персональный компьютер с установленным табличным процессором (MS Excel / LibreOffice Calc) — </w:t>
      </w: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rtl w:val="0"/>
        </w:rPr>
        <w:t xml:space="preserve">опционально, для проверки матриц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.</w:t>
      </w:r>
    </w:p>
    <w:p w:rsidR="00000000" w:rsidDel="00000000" w:rsidP="00000000" w:rsidRDefault="00000000" w:rsidRPr="00000000" w14:paraId="0000008C">
      <w:pPr>
        <w:numPr>
          <w:ilvl w:val="0"/>
          <w:numId w:val="3"/>
        </w:numPr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Калькулятор.</w:t>
      </w:r>
    </w:p>
    <w:p w:rsidR="00000000" w:rsidDel="00000000" w:rsidP="00000000" w:rsidRDefault="00000000" w:rsidRPr="00000000" w14:paraId="0000008D">
      <w:pPr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rtl w:val="0"/>
        </w:rPr>
        <w:t xml:space="preserve">4. Задания для выполнения</w:t>
      </w:r>
    </w:p>
    <w:p w:rsidR="00000000" w:rsidDel="00000000" w:rsidP="00000000" w:rsidRDefault="00000000" w:rsidRPr="00000000" w14:paraId="0000008E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rtl w:val="0"/>
        </w:rPr>
        <w:t xml:space="preserve">Задание №1. «От визуализации к данным» (Базовый уровень)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br w:type="textWrapping"/>
        <w:t xml:space="preserve">Дана схема локальной сети небольшого офиса, представленная в виде неориентированного графа, где вершины — это компьютеры/маршрутизаторы, а ребра — кабельные соединения.</w:t>
      </w:r>
    </w:p>
    <w:p w:rsidR="00000000" w:rsidDel="00000000" w:rsidP="00000000" w:rsidRDefault="00000000" w:rsidRPr="00000000" w14:paraId="0000008F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rtl w:val="0"/>
        </w:rPr>
        <w:t xml:space="preserve">(Здесь вставляется рисунок графа из 5-6 вершин, соединенных произвольно)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numPr>
          <w:ilvl w:val="0"/>
          <w:numId w:val="4"/>
        </w:numPr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Построить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rtl w:val="0"/>
        </w:rPr>
        <w:t xml:space="preserve">матрицу смежности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 для данного графа.</w:t>
      </w:r>
    </w:p>
    <w:p w:rsidR="00000000" w:rsidDel="00000000" w:rsidP="00000000" w:rsidRDefault="00000000" w:rsidRPr="00000000" w14:paraId="00000091">
      <w:pPr>
        <w:numPr>
          <w:ilvl w:val="0"/>
          <w:numId w:val="4"/>
        </w:numPr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Определить степени каждой вершины (количество портов, занятых на устройстве).</w:t>
      </w:r>
    </w:p>
    <w:p w:rsidR="00000000" w:rsidDel="00000000" w:rsidP="00000000" w:rsidRDefault="00000000" w:rsidRPr="00000000" w14:paraId="00000092">
      <w:pPr>
        <w:numPr>
          <w:ilvl w:val="0"/>
          <w:numId w:val="4"/>
        </w:numPr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Выявить, является ли граф связным (есть ли доступ от каждого ПК к каждому).</w:t>
      </w:r>
    </w:p>
    <w:p w:rsidR="00000000" w:rsidDel="00000000" w:rsidP="00000000" w:rsidRDefault="00000000" w:rsidRPr="00000000" w14:paraId="0000009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rtl w:val="0"/>
        </w:rPr>
        <w:t xml:space="preserve">Задание №2. «Оптимизация маршрута» (Продвинутый уровень)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br w:type="textWrapping"/>
        <w:t xml:space="preserve">Дана матрица весов графа (стоимость прокладки оптоволокна между серверами в условных единицах). 0 означает отсутствие прямой связи.</w:t>
      </w:r>
    </w:p>
    <w:p w:rsidR="00000000" w:rsidDel="00000000" w:rsidP="00000000" w:rsidRDefault="00000000" w:rsidRPr="00000000" w14:paraId="00000094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</w:rPr>
        <w:drawing>
          <wp:inline distB="0" distT="0" distL="0" distR="0">
            <wp:extent cx="1348094" cy="1002278"/>
            <wp:effectExtent b="0" l="0" r="0" t="0"/>
            <wp:docPr id="1058601888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48094" cy="100227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numPr>
          <w:ilvl w:val="0"/>
          <w:numId w:val="5"/>
        </w:numPr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Построить взвешенный граф по данной матрице (нарисовать схему сети).</w:t>
      </w:r>
    </w:p>
    <w:p w:rsidR="00000000" w:rsidDel="00000000" w:rsidP="00000000" w:rsidRDefault="00000000" w:rsidRPr="00000000" w14:paraId="00000096">
      <w:pPr>
        <w:numPr>
          <w:ilvl w:val="0"/>
          <w:numId w:val="5"/>
        </w:numPr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Используя алгоритм Дейкстры (или метод перебора для малых графов), найти кратчайший путь от Вершины 1 до Вершины 3.</w:t>
      </w:r>
    </w:p>
    <w:p w:rsidR="00000000" w:rsidDel="00000000" w:rsidP="00000000" w:rsidRDefault="00000000" w:rsidRPr="00000000" w14:paraId="00000097">
      <w:pPr>
        <w:numPr>
          <w:ilvl w:val="0"/>
          <w:numId w:val="5"/>
        </w:numPr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Рассчитать общую стоимость этого пути.</w:t>
      </w:r>
    </w:p>
    <w:p w:rsidR="00000000" w:rsidDel="00000000" w:rsidP="00000000" w:rsidRDefault="00000000" w:rsidRPr="00000000" w14:paraId="00000098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rtl w:val="0"/>
        </w:rPr>
        <w:t xml:space="preserve">Задание №3. «Профессиональный кейс» (Творческий уровень)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br w:type="textWrapping"/>
        <w:t xml:space="preserve">Представьте, что вы проектируете базу данных для социальной сети.</w:t>
      </w:r>
    </w:p>
    <w:p w:rsidR="00000000" w:rsidDel="00000000" w:rsidP="00000000" w:rsidRDefault="00000000" w:rsidRPr="00000000" w14:paraId="00000099">
      <w:pPr>
        <w:numPr>
          <w:ilvl w:val="0"/>
          <w:numId w:val="6"/>
        </w:numPr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Вершины — это пользователи.</w:t>
      </w:r>
    </w:p>
    <w:p w:rsidR="00000000" w:rsidDel="00000000" w:rsidP="00000000" w:rsidRDefault="00000000" w:rsidRPr="00000000" w14:paraId="0000009A">
      <w:pPr>
        <w:numPr>
          <w:ilvl w:val="0"/>
          <w:numId w:val="6"/>
        </w:numPr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Ребра — это статус «Друзья».</w:t>
      </w:r>
    </w:p>
    <w:p w:rsidR="00000000" w:rsidDel="00000000" w:rsidP="00000000" w:rsidRDefault="00000000" w:rsidRPr="00000000" w14:paraId="0000009B">
      <w:pPr>
        <w:numPr>
          <w:ilvl w:val="0"/>
          <w:numId w:val="6"/>
        </w:numPr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Нарисуйте граф для группы из 5 человек, где:</w:t>
      </w:r>
    </w:p>
    <w:p w:rsidR="00000000" w:rsidDel="00000000" w:rsidP="00000000" w:rsidRDefault="00000000" w:rsidRPr="00000000" w14:paraId="0000009C">
      <w:pPr>
        <w:numPr>
          <w:ilvl w:val="1"/>
          <w:numId w:val="6"/>
        </w:numPr>
        <w:ind w:left="144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Иванов дружит с Петровым и Сидоровым.</w:t>
      </w:r>
    </w:p>
    <w:p w:rsidR="00000000" w:rsidDel="00000000" w:rsidP="00000000" w:rsidRDefault="00000000" w:rsidRPr="00000000" w14:paraId="0000009D">
      <w:pPr>
        <w:numPr>
          <w:ilvl w:val="1"/>
          <w:numId w:val="6"/>
        </w:numPr>
        <w:ind w:left="144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Петров дружит с Ивановым и Кузнецовым.</w:t>
      </w:r>
    </w:p>
    <w:p w:rsidR="00000000" w:rsidDel="00000000" w:rsidP="00000000" w:rsidRDefault="00000000" w:rsidRPr="00000000" w14:paraId="0000009E">
      <w:pPr>
        <w:numPr>
          <w:ilvl w:val="1"/>
          <w:numId w:val="6"/>
        </w:numPr>
        <w:ind w:left="144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Сидоров дружит только с Ивановым.</w:t>
      </w:r>
    </w:p>
    <w:p w:rsidR="00000000" w:rsidDel="00000000" w:rsidP="00000000" w:rsidRDefault="00000000" w:rsidRPr="00000000" w14:paraId="0000009F">
      <w:pPr>
        <w:numPr>
          <w:ilvl w:val="1"/>
          <w:numId w:val="6"/>
        </w:numPr>
        <w:ind w:left="144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Кузнецов дружит с Петровым и Новиковым.</w:t>
      </w:r>
    </w:p>
    <w:p w:rsidR="00000000" w:rsidDel="00000000" w:rsidP="00000000" w:rsidRDefault="00000000" w:rsidRPr="00000000" w14:paraId="000000A0">
      <w:pPr>
        <w:numPr>
          <w:ilvl w:val="1"/>
          <w:numId w:val="6"/>
        </w:numPr>
        <w:ind w:left="144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Новиков дружит только с Кузнецовым.</w:t>
      </w:r>
    </w:p>
    <w:p w:rsidR="00000000" w:rsidDel="00000000" w:rsidP="00000000" w:rsidRDefault="00000000" w:rsidRPr="00000000" w14:paraId="000000A1">
      <w:pPr>
        <w:numPr>
          <w:ilvl w:val="0"/>
          <w:numId w:val="6"/>
        </w:numPr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Составьте матрицу смежности для этой социальной группы.</w:t>
      </w:r>
    </w:p>
    <w:p w:rsidR="00000000" w:rsidDel="00000000" w:rsidP="00000000" w:rsidRDefault="00000000" w:rsidRPr="00000000" w14:paraId="000000A2">
      <w:pPr>
        <w:numPr>
          <w:ilvl w:val="0"/>
          <w:numId w:val="6"/>
        </w:numPr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rtl w:val="0"/>
        </w:rPr>
        <w:t xml:space="preserve">Доп. вопрос: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 Каков «диаметр» этого графа (максимальное количество рукопожатий между двумя любыми участниками)?</w:t>
      </w:r>
    </w:p>
    <w:p w:rsidR="00000000" w:rsidDel="00000000" w:rsidP="00000000" w:rsidRDefault="00000000" w:rsidRPr="00000000" w14:paraId="000000A3">
      <w:pPr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rtl w:val="0"/>
        </w:rPr>
        <w:t xml:space="preserve">5. Содержание отчета</w:t>
      </w:r>
    </w:p>
    <w:p w:rsidR="00000000" w:rsidDel="00000000" w:rsidP="00000000" w:rsidRDefault="00000000" w:rsidRPr="00000000" w14:paraId="000000A4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Отчет по практической работе должен содержать:</w:t>
      </w:r>
    </w:p>
    <w:p w:rsidR="00000000" w:rsidDel="00000000" w:rsidP="00000000" w:rsidRDefault="00000000" w:rsidRPr="00000000" w14:paraId="000000A5">
      <w:pPr>
        <w:numPr>
          <w:ilvl w:val="0"/>
          <w:numId w:val="7"/>
        </w:numPr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Название и цель работы.</w:t>
      </w:r>
    </w:p>
    <w:p w:rsidR="00000000" w:rsidDel="00000000" w:rsidP="00000000" w:rsidRDefault="00000000" w:rsidRPr="00000000" w14:paraId="000000A6">
      <w:pPr>
        <w:numPr>
          <w:ilvl w:val="0"/>
          <w:numId w:val="7"/>
        </w:numPr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Решение Задания №1 (Нарисованная матрица смежности, расчет степеней вершин).</w:t>
      </w:r>
    </w:p>
    <w:p w:rsidR="00000000" w:rsidDel="00000000" w:rsidP="00000000" w:rsidRDefault="00000000" w:rsidRPr="00000000" w14:paraId="000000A7">
      <w:pPr>
        <w:numPr>
          <w:ilvl w:val="0"/>
          <w:numId w:val="7"/>
        </w:numPr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Решение Задания №2 (Рисунок графа, пошаговое описание поиска кратчайшего пути, итоговый ответ).</w:t>
      </w:r>
    </w:p>
    <w:p w:rsidR="00000000" w:rsidDel="00000000" w:rsidP="00000000" w:rsidRDefault="00000000" w:rsidRPr="00000000" w14:paraId="000000A8">
      <w:pPr>
        <w:numPr>
          <w:ilvl w:val="0"/>
          <w:numId w:val="7"/>
        </w:numPr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Решение Задания №3 (Рисунок, матрица, ответ на доп. вопрос).</w:t>
      </w:r>
    </w:p>
    <w:p w:rsidR="00000000" w:rsidDel="00000000" w:rsidP="00000000" w:rsidRDefault="00000000" w:rsidRPr="00000000" w14:paraId="000000A9">
      <w:pPr>
        <w:numPr>
          <w:ilvl w:val="0"/>
          <w:numId w:val="7"/>
        </w:numPr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Вывод о том, как матрицы позволяют компьютеру «понимать» графические схемы.</w:t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ourier New"/>
  <w:font w:name="Calibri"/>
  <w:font w:name="Times New Roman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ourier New" w:cs="Courier New" w:eastAsia="Courier New" w:hAnsi="Courier New"/>
        <w:sz w:val="24"/>
        <w:szCs w:val="24"/>
        <w:lang w:val="ru"/>
      </w:rPr>
    </w:rPrDefault>
    <w:pPrDefault>
      <w:pPr>
        <w:widowControl w:val="0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Calibri" w:cs="Calibri" w:eastAsia="Calibri" w:hAnsi="Calibri"/>
      <w:color w:val="2f5496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Calibri" w:cs="Calibri" w:eastAsia="Calibri" w:hAnsi="Calibri"/>
      <w:color w:val="2f5496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2f5496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iCs w:val="1"/>
      <w:color w:val="2f5496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2f5496"/>
    </w:rPr>
  </w:style>
  <w:style w:type="paragraph" w:styleId="Heading6">
    <w:name w:val="heading 6"/>
    <w:basedOn w:val="Normal"/>
    <w:next w:val="Normal"/>
    <w:pPr>
      <w:keepNext w:val="1"/>
      <w:keepLines w:val="1"/>
      <w:spacing w:before="40" w:lineRule="auto"/>
    </w:pPr>
    <w:rPr>
      <w:i w:val="1"/>
      <w:iCs w:val="1"/>
      <w:color w:val="595959"/>
    </w:rPr>
  </w:style>
  <w:style w:type="paragraph" w:styleId="Title">
    <w:name w:val="Title"/>
    <w:basedOn w:val="Normal"/>
    <w:next w:val="Normal"/>
    <w:pPr>
      <w:spacing w:after="80" w:lineRule="auto"/>
    </w:pPr>
    <w:rPr>
      <w:rFonts w:ascii="Calibri" w:cs="Calibri" w:eastAsia="Calibri" w:hAnsi="Calibri"/>
      <w:sz w:val="56"/>
      <w:szCs w:val="56"/>
    </w:rPr>
  </w:style>
  <w:style w:type="paragraph" w:styleId="7">
    <w:name w:val="heading 7"/>
    <w:basedOn w:val="a"/>
    <w:next w:val="a"/>
    <w:link w:val="70"/>
    <w:uiPriority w:val="9"/>
    <w:semiHidden w:val="1"/>
    <w:unhideWhenUsed w:val="1"/>
    <w:qFormat w:val="1"/>
    <w:rsid w:val="00A81097"/>
    <w:pPr>
      <w:keepNext w:val="1"/>
      <w:keepLines w:val="1"/>
      <w:spacing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8">
    <w:name w:val="heading 8"/>
    <w:basedOn w:val="a"/>
    <w:next w:val="a"/>
    <w:link w:val="80"/>
    <w:uiPriority w:val="9"/>
    <w:semiHidden w:val="1"/>
    <w:unhideWhenUsed w:val="1"/>
    <w:qFormat w:val="1"/>
    <w:rsid w:val="00A81097"/>
    <w:pPr>
      <w:keepNext w:val="1"/>
      <w:keepLines w:val="1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9">
    <w:name w:val="heading 9"/>
    <w:basedOn w:val="a"/>
    <w:next w:val="a"/>
    <w:link w:val="90"/>
    <w:uiPriority w:val="9"/>
    <w:semiHidden w:val="1"/>
    <w:unhideWhenUsed w:val="1"/>
    <w:qFormat w:val="1"/>
    <w:rsid w:val="00A81097"/>
    <w:pPr>
      <w:keepNext w:val="1"/>
      <w:keepLines w:val="1"/>
      <w:outlineLvl w:val="8"/>
    </w:pPr>
    <w:rPr>
      <w:rFonts w:cstheme="majorBidi" w:eastAsiaTheme="majorEastAsia"/>
      <w:color w:val="272727" w:themeColor="text1" w:themeTint="0000D8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10" w:customStyle="1">
    <w:name w:val="Заголовок 1 Знак"/>
    <w:basedOn w:val="a0"/>
    <w:link w:val="1"/>
    <w:uiPriority w:val="9"/>
    <w:rsid w:val="00A81097"/>
    <w:rPr>
      <w:rFonts w:asciiTheme="majorHAnsi" w:cstheme="majorBidi" w:eastAsiaTheme="majorEastAsia" w:hAnsiTheme="majorHAnsi"/>
      <w:color w:val="2f5496" w:themeColor="accent1" w:themeShade="0000BF"/>
      <w:sz w:val="40"/>
      <w:szCs w:val="40"/>
    </w:rPr>
  </w:style>
  <w:style w:type="character" w:styleId="20" w:customStyle="1">
    <w:name w:val="Заголовок 2 Знак"/>
    <w:basedOn w:val="a0"/>
    <w:link w:val="2"/>
    <w:uiPriority w:val="9"/>
    <w:semiHidden w:val="1"/>
    <w:rsid w:val="00A81097"/>
    <w:rPr>
      <w:rFonts w:asciiTheme="majorHAnsi" w:cstheme="majorBidi" w:eastAsiaTheme="majorEastAsia" w:hAnsiTheme="majorHAnsi"/>
      <w:color w:val="2f5496" w:themeColor="accent1" w:themeShade="0000BF"/>
      <w:sz w:val="32"/>
      <w:szCs w:val="32"/>
    </w:rPr>
  </w:style>
  <w:style w:type="character" w:styleId="30" w:customStyle="1">
    <w:name w:val="Заголовок 3 Знак"/>
    <w:basedOn w:val="a0"/>
    <w:link w:val="3"/>
    <w:uiPriority w:val="9"/>
    <w:semiHidden w:val="1"/>
    <w:rsid w:val="00A81097"/>
    <w:rPr>
      <w:rFonts w:cstheme="majorBidi" w:eastAsiaTheme="majorEastAsia"/>
      <w:color w:val="2f5496" w:themeColor="accent1" w:themeShade="0000BF"/>
      <w:sz w:val="28"/>
      <w:szCs w:val="28"/>
    </w:rPr>
  </w:style>
  <w:style w:type="character" w:styleId="40" w:customStyle="1">
    <w:name w:val="Заголовок 4 Знак"/>
    <w:basedOn w:val="a0"/>
    <w:link w:val="4"/>
    <w:uiPriority w:val="9"/>
    <w:semiHidden w:val="1"/>
    <w:rsid w:val="00A81097"/>
    <w:rPr>
      <w:rFonts w:cstheme="majorBidi" w:eastAsiaTheme="majorEastAsia"/>
      <w:i w:val="1"/>
      <w:iCs w:val="1"/>
      <w:color w:val="2f5496" w:themeColor="accent1" w:themeShade="0000BF"/>
    </w:rPr>
  </w:style>
  <w:style w:type="character" w:styleId="50" w:customStyle="1">
    <w:name w:val="Заголовок 5 Знак"/>
    <w:basedOn w:val="a0"/>
    <w:link w:val="5"/>
    <w:uiPriority w:val="9"/>
    <w:semiHidden w:val="1"/>
    <w:rsid w:val="00A81097"/>
    <w:rPr>
      <w:rFonts w:cstheme="majorBidi" w:eastAsiaTheme="majorEastAsia"/>
      <w:color w:val="2f5496" w:themeColor="accent1" w:themeShade="0000BF"/>
    </w:rPr>
  </w:style>
  <w:style w:type="character" w:styleId="60" w:customStyle="1">
    <w:name w:val="Заголовок 6 Знак"/>
    <w:basedOn w:val="a0"/>
    <w:link w:val="6"/>
    <w:uiPriority w:val="9"/>
    <w:semiHidden w:val="1"/>
    <w:rsid w:val="00A81097"/>
    <w:rPr>
      <w:rFonts w:cstheme="majorBidi" w:eastAsiaTheme="majorEastAsia"/>
      <w:i w:val="1"/>
      <w:iCs w:val="1"/>
      <w:color w:val="595959" w:themeColor="text1" w:themeTint="0000A6"/>
    </w:rPr>
  </w:style>
  <w:style w:type="character" w:styleId="70" w:customStyle="1">
    <w:name w:val="Заголовок 7 Знак"/>
    <w:basedOn w:val="a0"/>
    <w:link w:val="7"/>
    <w:uiPriority w:val="9"/>
    <w:semiHidden w:val="1"/>
    <w:rsid w:val="00A81097"/>
    <w:rPr>
      <w:rFonts w:cstheme="majorBidi" w:eastAsiaTheme="majorEastAsia"/>
      <w:color w:val="595959" w:themeColor="text1" w:themeTint="0000A6"/>
    </w:rPr>
  </w:style>
  <w:style w:type="character" w:styleId="80" w:customStyle="1">
    <w:name w:val="Заголовок 8 Знак"/>
    <w:basedOn w:val="a0"/>
    <w:link w:val="8"/>
    <w:uiPriority w:val="9"/>
    <w:semiHidden w:val="1"/>
    <w:rsid w:val="00A81097"/>
    <w:rPr>
      <w:rFonts w:cstheme="majorBidi" w:eastAsiaTheme="majorEastAsia"/>
      <w:i w:val="1"/>
      <w:iCs w:val="1"/>
      <w:color w:val="272727" w:themeColor="text1" w:themeTint="0000D8"/>
    </w:rPr>
  </w:style>
  <w:style w:type="character" w:styleId="90" w:customStyle="1">
    <w:name w:val="Заголовок 9 Знак"/>
    <w:basedOn w:val="a0"/>
    <w:link w:val="9"/>
    <w:uiPriority w:val="9"/>
    <w:semiHidden w:val="1"/>
    <w:rsid w:val="00A81097"/>
    <w:rPr>
      <w:rFonts w:cstheme="majorBidi" w:eastAsiaTheme="majorEastAsia"/>
      <w:color w:val="272727" w:themeColor="text1" w:themeTint="0000D8"/>
    </w:rPr>
  </w:style>
  <w:style w:type="character" w:styleId="a4" w:customStyle="1">
    <w:name w:val="Заголовок Знак"/>
    <w:basedOn w:val="a0"/>
    <w:link w:val="a3"/>
    <w:uiPriority w:val="10"/>
    <w:rsid w:val="00A81097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a6" w:customStyle="1">
    <w:name w:val="Подзаголовок Знак"/>
    <w:basedOn w:val="a0"/>
    <w:link w:val="a5"/>
    <w:uiPriority w:val="11"/>
    <w:rsid w:val="00A81097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 w:val="1"/>
    <w:rsid w:val="00A81097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22" w:customStyle="1">
    <w:name w:val="Цитата 2 Знак"/>
    <w:basedOn w:val="a0"/>
    <w:link w:val="21"/>
    <w:uiPriority w:val="29"/>
    <w:rsid w:val="00A81097"/>
    <w:rPr>
      <w:i w:val="1"/>
      <w:iCs w:val="1"/>
      <w:color w:val="404040" w:themeColor="text1" w:themeTint="0000BF"/>
    </w:rPr>
  </w:style>
  <w:style w:type="paragraph" w:styleId="a7">
    <w:name w:val="List Paragraph"/>
    <w:basedOn w:val="a"/>
    <w:uiPriority w:val="34"/>
    <w:qFormat w:val="1"/>
    <w:rsid w:val="00A81097"/>
    <w:pPr>
      <w:ind w:left="720"/>
      <w:contextualSpacing w:val="1"/>
    </w:pPr>
  </w:style>
  <w:style w:type="character" w:styleId="a8">
    <w:name w:val="Intense Emphasis"/>
    <w:basedOn w:val="a0"/>
    <w:uiPriority w:val="21"/>
    <w:qFormat w:val="1"/>
    <w:rsid w:val="00A81097"/>
    <w:rPr>
      <w:i w:val="1"/>
      <w:iCs w:val="1"/>
      <w:color w:val="2f5496" w:themeColor="accent1" w:themeShade="0000BF"/>
    </w:rPr>
  </w:style>
  <w:style w:type="paragraph" w:styleId="a9">
    <w:name w:val="Intense Quote"/>
    <w:basedOn w:val="a"/>
    <w:next w:val="a"/>
    <w:link w:val="aa"/>
    <w:uiPriority w:val="30"/>
    <w:qFormat w:val="1"/>
    <w:rsid w:val="00A81097"/>
    <w:pPr>
      <w:pBdr>
        <w:top w:color="2f5496" w:space="10" w:sz="4" w:themeColor="accent1" w:themeShade="0000BF" w:val="single"/>
        <w:bottom w:color="2f5496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2f5496" w:themeColor="accent1" w:themeShade="0000BF"/>
    </w:rPr>
  </w:style>
  <w:style w:type="character" w:styleId="aa" w:customStyle="1">
    <w:name w:val="Выделенная цитата Знак"/>
    <w:basedOn w:val="a0"/>
    <w:link w:val="a9"/>
    <w:uiPriority w:val="30"/>
    <w:rsid w:val="00A81097"/>
    <w:rPr>
      <w:i w:val="1"/>
      <w:iCs w:val="1"/>
      <w:color w:val="2f5496" w:themeColor="accent1" w:themeShade="0000BF"/>
    </w:rPr>
  </w:style>
  <w:style w:type="character" w:styleId="ab">
    <w:name w:val="Intense Reference"/>
    <w:basedOn w:val="a0"/>
    <w:uiPriority w:val="32"/>
    <w:qFormat w:val="1"/>
    <w:rsid w:val="00A81097"/>
    <w:rPr>
      <w:b w:val="1"/>
      <w:bCs w:val="1"/>
      <w:smallCaps w:val="1"/>
      <w:color w:val="2f5496" w:themeColor="accent1" w:themeShade="0000BF"/>
      <w:spacing w:val="5"/>
    </w:r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image" Target="media/image2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21AL7hBquogda4FTyUDh4Hx6SNA==">CgMxLjAyDmguZG1idWduYnQ5cXVvOAByITF3eC1mNlFDZDdIemQ5SDU5Y3VuZkNMVUZVYzlpc3U2Zg==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2025-11-30T08:33:00Z</dcterms:created>
  <dc:creator>Эля Астахова</dc:creator>
</cp:coreProperties>
</file>