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0A" w:rsidRPr="00C577F3" w:rsidRDefault="0065011D" w:rsidP="00A72B0A">
      <w:pPr>
        <w:jc w:val="center"/>
        <w:rPr>
          <w:rFonts w:eastAsia="Calibri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 </w:t>
      </w:r>
      <w:r w:rsidR="00A72B0A" w:rsidRPr="00C577F3">
        <w:rPr>
          <w:rFonts w:eastAsia="Calibri"/>
        </w:rPr>
        <w:t>Министерство образования Красноярского края</w:t>
      </w:r>
    </w:p>
    <w:p w:rsidR="00A72B0A" w:rsidRPr="00C577F3" w:rsidRDefault="00A72B0A" w:rsidP="00A72B0A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521B09" w:rsidRDefault="00A72B0A" w:rsidP="00A72B0A">
      <w:pPr>
        <w:jc w:val="center"/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521B09" w:rsidRPr="009C4EB3" w:rsidRDefault="00521B09" w:rsidP="00521B09">
      <w:pPr>
        <w:spacing w:line="360" w:lineRule="auto"/>
        <w:jc w:val="both"/>
      </w:pPr>
    </w:p>
    <w:p w:rsidR="00521B09" w:rsidRDefault="00521B09" w:rsidP="00521B09">
      <w:pPr>
        <w:spacing w:line="360" w:lineRule="auto"/>
        <w:jc w:val="center"/>
      </w:pPr>
    </w:p>
    <w:p w:rsidR="009979A1" w:rsidRPr="000A5548" w:rsidRDefault="009979A1" w:rsidP="00552510">
      <w:pPr>
        <w:pStyle w:val="a4"/>
        <w:spacing w:line="360" w:lineRule="auto"/>
        <w:jc w:val="center"/>
        <w:rPr>
          <w:color w:val="FF0000"/>
        </w:rPr>
      </w:pPr>
    </w:p>
    <w:p w:rsidR="00521B09" w:rsidRDefault="00521B09" w:rsidP="00521B09">
      <w:pPr>
        <w:spacing w:line="360" w:lineRule="auto"/>
        <w:jc w:val="center"/>
        <w:rPr>
          <w:noProof/>
        </w:rPr>
      </w:pPr>
    </w:p>
    <w:p w:rsidR="00521B09" w:rsidRPr="009C4EB3" w:rsidRDefault="00521B09" w:rsidP="00521B09">
      <w:pPr>
        <w:spacing w:line="360" w:lineRule="auto"/>
        <w:jc w:val="center"/>
        <w:rPr>
          <w:noProof/>
        </w:rPr>
      </w:pPr>
    </w:p>
    <w:p w:rsidR="00521B09" w:rsidRPr="009C4EB3" w:rsidRDefault="00521B09" w:rsidP="00521B09">
      <w:pPr>
        <w:spacing w:line="360" w:lineRule="auto"/>
        <w:jc w:val="center"/>
        <w:rPr>
          <w:noProof/>
        </w:rPr>
      </w:pPr>
    </w:p>
    <w:p w:rsidR="00521B09" w:rsidRPr="009C4EB3" w:rsidRDefault="00521B09" w:rsidP="00521B09">
      <w:pPr>
        <w:spacing w:line="360" w:lineRule="auto"/>
        <w:jc w:val="center"/>
        <w:rPr>
          <w:noProof/>
        </w:rPr>
      </w:pPr>
    </w:p>
    <w:p w:rsidR="00521B09" w:rsidRDefault="00521B09" w:rsidP="00521B09">
      <w:pPr>
        <w:spacing w:line="360" w:lineRule="auto"/>
      </w:pPr>
    </w:p>
    <w:p w:rsidR="00521B09" w:rsidRDefault="00521B09" w:rsidP="00521B09">
      <w:pPr>
        <w:spacing w:line="360" w:lineRule="auto"/>
        <w:jc w:val="center"/>
      </w:pPr>
    </w:p>
    <w:p w:rsidR="00A72B0A" w:rsidRDefault="00A72B0A" w:rsidP="00521B09">
      <w:pPr>
        <w:spacing w:line="360" w:lineRule="auto"/>
        <w:jc w:val="center"/>
      </w:pPr>
    </w:p>
    <w:p w:rsidR="00521B09" w:rsidRDefault="00521B09" w:rsidP="00521B09">
      <w:pPr>
        <w:spacing w:line="360" w:lineRule="auto"/>
        <w:jc w:val="center"/>
        <w:rPr>
          <w:b/>
          <w:sz w:val="32"/>
          <w:szCs w:val="32"/>
        </w:rPr>
      </w:pPr>
    </w:p>
    <w:p w:rsidR="00521B09" w:rsidRPr="00A72B0A" w:rsidRDefault="00521B09" w:rsidP="00521B09">
      <w:pPr>
        <w:spacing w:line="360" w:lineRule="auto"/>
        <w:jc w:val="center"/>
        <w:rPr>
          <w:b/>
        </w:rPr>
      </w:pPr>
    </w:p>
    <w:p w:rsidR="00687330" w:rsidRDefault="00521B09" w:rsidP="00687330">
      <w:pPr>
        <w:spacing w:line="360" w:lineRule="auto"/>
        <w:jc w:val="center"/>
        <w:rPr>
          <w:b/>
        </w:rPr>
      </w:pPr>
      <w:r w:rsidRPr="00A72B0A">
        <w:rPr>
          <w:b/>
        </w:rPr>
        <w:t>РАБОЧАЯ ПРОГРАММА</w:t>
      </w:r>
      <w:r w:rsidR="00687330" w:rsidRPr="00687330">
        <w:rPr>
          <w:b/>
        </w:rPr>
        <w:t xml:space="preserve"> </w:t>
      </w:r>
      <w:r w:rsidR="00687330" w:rsidRPr="00085472">
        <w:rPr>
          <w:b/>
        </w:rPr>
        <w:t xml:space="preserve">УЧЕБНОЙ </w:t>
      </w:r>
      <w:r w:rsidRPr="00085472">
        <w:rPr>
          <w:b/>
        </w:rPr>
        <w:t>ДИСЦИПЛИНЫ</w:t>
      </w:r>
    </w:p>
    <w:p w:rsidR="00521B09" w:rsidRPr="00A72B0A" w:rsidRDefault="00B4207B" w:rsidP="00687330">
      <w:pPr>
        <w:spacing w:line="360" w:lineRule="auto"/>
        <w:jc w:val="center"/>
        <w:rPr>
          <w:b/>
        </w:rPr>
      </w:pPr>
      <w:r>
        <w:rPr>
          <w:b/>
        </w:rPr>
        <w:t>ОП.11</w:t>
      </w:r>
      <w:r w:rsidR="00991080" w:rsidRPr="00A72B0A">
        <w:rPr>
          <w:b/>
        </w:rPr>
        <w:t xml:space="preserve"> </w:t>
      </w:r>
      <w:r w:rsidR="00521B09" w:rsidRPr="00A72B0A">
        <w:rPr>
          <w:b/>
        </w:rPr>
        <w:t xml:space="preserve">ИНЖЕНЕРНАЯ </w:t>
      </w:r>
      <w:r w:rsidR="00FF5856">
        <w:rPr>
          <w:b/>
        </w:rPr>
        <w:t xml:space="preserve">КОМПЬЮТЕРНАЯ </w:t>
      </w:r>
      <w:r w:rsidR="00521B09" w:rsidRPr="00A72B0A">
        <w:rPr>
          <w:b/>
        </w:rPr>
        <w:t>ГРАФИКА</w:t>
      </w:r>
    </w:p>
    <w:p w:rsidR="00521B09" w:rsidRDefault="00521B09" w:rsidP="00521B09">
      <w:pPr>
        <w:spacing w:line="360" w:lineRule="auto"/>
        <w:jc w:val="center"/>
      </w:pPr>
    </w:p>
    <w:p w:rsidR="00A72B0A" w:rsidRDefault="00A72B0A" w:rsidP="00521B09">
      <w:pPr>
        <w:spacing w:line="360" w:lineRule="auto"/>
        <w:jc w:val="center"/>
      </w:pPr>
    </w:p>
    <w:p w:rsidR="00A72B0A" w:rsidRPr="00837E34" w:rsidRDefault="00A72B0A" w:rsidP="009979A1">
      <w:pPr>
        <w:spacing w:line="276" w:lineRule="auto"/>
        <w:jc w:val="center"/>
      </w:pPr>
    </w:p>
    <w:p w:rsidR="00521B09" w:rsidRPr="00A72B0A" w:rsidRDefault="00C77516" w:rsidP="009979A1">
      <w:pPr>
        <w:spacing w:line="276" w:lineRule="auto"/>
        <w:jc w:val="both"/>
      </w:pPr>
      <w:r>
        <w:t>для студентов специальности</w:t>
      </w:r>
    </w:p>
    <w:p w:rsidR="00521B09" w:rsidRPr="00A72B0A" w:rsidRDefault="00B4207B" w:rsidP="009979A1">
      <w:pPr>
        <w:spacing w:line="276" w:lineRule="auto"/>
        <w:jc w:val="both"/>
      </w:pPr>
      <w:r>
        <w:t>09.02.06</w:t>
      </w:r>
      <w:r w:rsidR="00521B09" w:rsidRPr="00A72B0A">
        <w:t xml:space="preserve"> </w:t>
      </w:r>
      <w:r>
        <w:t>Сетевое и системное администрирование</w:t>
      </w:r>
    </w:p>
    <w:p w:rsidR="00521B09" w:rsidRPr="00837E34" w:rsidRDefault="00521B09" w:rsidP="00521B09">
      <w:pPr>
        <w:spacing w:line="360" w:lineRule="auto"/>
        <w:jc w:val="center"/>
      </w:pPr>
    </w:p>
    <w:p w:rsidR="00521B09" w:rsidRPr="00837E34" w:rsidRDefault="00521B09" w:rsidP="00521B09">
      <w:pPr>
        <w:spacing w:line="360" w:lineRule="auto"/>
        <w:jc w:val="center"/>
      </w:pPr>
    </w:p>
    <w:p w:rsidR="00521B09" w:rsidRPr="00837E34" w:rsidRDefault="00521B09" w:rsidP="00521B09">
      <w:pPr>
        <w:spacing w:line="360" w:lineRule="auto"/>
        <w:jc w:val="center"/>
      </w:pPr>
    </w:p>
    <w:p w:rsidR="00521B09" w:rsidRPr="000A5548" w:rsidRDefault="00521B09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52510" w:rsidRPr="000A5548" w:rsidRDefault="00552510" w:rsidP="00521B09">
      <w:pPr>
        <w:spacing w:line="360" w:lineRule="auto"/>
        <w:jc w:val="center"/>
      </w:pPr>
    </w:p>
    <w:p w:rsidR="00521B09" w:rsidRDefault="00521B09" w:rsidP="00521B09">
      <w:pPr>
        <w:spacing w:line="360" w:lineRule="auto"/>
        <w:jc w:val="center"/>
      </w:pPr>
    </w:p>
    <w:p w:rsidR="007035DE" w:rsidRPr="00837E34" w:rsidRDefault="007035DE" w:rsidP="00085472">
      <w:pPr>
        <w:spacing w:line="360" w:lineRule="auto"/>
      </w:pPr>
    </w:p>
    <w:p w:rsidR="00521B09" w:rsidRPr="00BB1709" w:rsidRDefault="00521B09" w:rsidP="00521B09">
      <w:pPr>
        <w:spacing w:line="360" w:lineRule="auto"/>
        <w:jc w:val="center"/>
        <w:rPr>
          <w:sz w:val="28"/>
          <w:szCs w:val="28"/>
        </w:rPr>
      </w:pPr>
    </w:p>
    <w:bookmarkEnd w:id="0"/>
    <w:bookmarkEnd w:id="1"/>
    <w:p w:rsidR="00A72B0A" w:rsidRPr="000E0501" w:rsidRDefault="00A72B0A" w:rsidP="00A72B0A">
      <w:pPr>
        <w:pStyle w:val="23"/>
        <w:shd w:val="clear" w:color="auto" w:fill="auto"/>
        <w:spacing w:line="280" w:lineRule="exact"/>
        <w:ind w:right="180"/>
        <w:rPr>
          <w:sz w:val="24"/>
          <w:szCs w:val="24"/>
        </w:rPr>
        <w:sectPr w:rsidR="00A72B0A" w:rsidRPr="000E0501" w:rsidSect="00A72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A94123">
        <w:rPr>
          <w:rFonts w:ascii="Times New Roman" w:hAnsi="Times New Roman" w:cs="Times New Roman"/>
          <w:sz w:val="24"/>
          <w:szCs w:val="24"/>
        </w:rPr>
        <w:t>2</w:t>
      </w:r>
      <w:r w:rsidR="00C37B14">
        <w:rPr>
          <w:rFonts w:ascii="Times New Roman" w:hAnsi="Times New Roman" w:cs="Times New Roman"/>
          <w:sz w:val="24"/>
          <w:szCs w:val="24"/>
        </w:rPr>
        <w:t>2</w:t>
      </w:r>
    </w:p>
    <w:p w:rsidR="00521B09" w:rsidRPr="00A72B0A" w:rsidRDefault="00521B09" w:rsidP="00521B09">
      <w:pPr>
        <w:spacing w:line="360" w:lineRule="auto"/>
        <w:jc w:val="both"/>
      </w:pPr>
      <w:r w:rsidRPr="00A72B0A">
        <w:lastRenderedPageBreak/>
        <w:t xml:space="preserve">Составлена в соответствии с федеральными государственными образовательными стандартами СПО по специальностям  </w:t>
      </w:r>
      <w:r w:rsidR="00B4207B">
        <w:t>09.02.06</w:t>
      </w:r>
      <w:r w:rsidRPr="00A72B0A">
        <w:t xml:space="preserve"> </w:t>
      </w:r>
      <w:r w:rsidR="00B4207B">
        <w:t>Сетевое и системное администрирование</w:t>
      </w:r>
    </w:p>
    <w:p w:rsidR="00521B09" w:rsidRPr="00A72B0A" w:rsidRDefault="00521B09" w:rsidP="00A72B0A">
      <w:pPr>
        <w:spacing w:line="276" w:lineRule="auto"/>
        <w:ind w:firstLine="709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1B09" w:rsidRPr="00A72B0A" w:rsidTr="00521B09">
        <w:tc>
          <w:tcPr>
            <w:tcW w:w="4785" w:type="dxa"/>
          </w:tcPr>
          <w:p w:rsidR="00521B09" w:rsidRPr="00A72B0A" w:rsidRDefault="00521B09" w:rsidP="00A72B0A">
            <w:pPr>
              <w:spacing w:line="276" w:lineRule="auto"/>
            </w:pPr>
            <w:r w:rsidRPr="00A72B0A">
              <w:t>ОДОБРЕНО</w:t>
            </w:r>
          </w:p>
          <w:p w:rsidR="00521B09" w:rsidRPr="00A72B0A" w:rsidRDefault="00521B09" w:rsidP="00A72B0A">
            <w:pPr>
              <w:spacing w:line="276" w:lineRule="auto"/>
            </w:pPr>
            <w:r w:rsidRPr="00A72B0A">
              <w:t>Старший методист</w:t>
            </w:r>
          </w:p>
          <w:p w:rsidR="00521B09" w:rsidRPr="00A72B0A" w:rsidRDefault="00521B09" w:rsidP="00A72B0A">
            <w:pPr>
              <w:spacing w:line="276" w:lineRule="auto"/>
            </w:pPr>
            <w:r w:rsidRPr="00A72B0A">
              <w:t xml:space="preserve">________________ </w:t>
            </w:r>
            <w:r w:rsidR="00991080" w:rsidRPr="00A72B0A">
              <w:t>Т.В. Клачкова</w:t>
            </w:r>
          </w:p>
          <w:p w:rsidR="00521B09" w:rsidRPr="00A72B0A" w:rsidRDefault="00521B09" w:rsidP="00A72B0A">
            <w:pPr>
              <w:spacing w:line="276" w:lineRule="auto"/>
              <w:rPr>
                <w:b/>
              </w:rPr>
            </w:pPr>
            <w:r w:rsidRPr="00A72B0A">
              <w:t>«___»_______________ 20</w:t>
            </w:r>
            <w:r w:rsidR="00C37B14">
              <w:t>22</w:t>
            </w:r>
            <w:r w:rsidRPr="00A72B0A">
              <w:t>г.</w:t>
            </w:r>
          </w:p>
        </w:tc>
        <w:tc>
          <w:tcPr>
            <w:tcW w:w="4786" w:type="dxa"/>
          </w:tcPr>
          <w:p w:rsidR="00521B09" w:rsidRPr="00A72B0A" w:rsidRDefault="00521B09" w:rsidP="00A72B0A">
            <w:pPr>
              <w:spacing w:line="276" w:lineRule="auto"/>
              <w:ind w:firstLine="885"/>
            </w:pPr>
            <w:r w:rsidRPr="00A72B0A">
              <w:t>УТВЕРЖДАЮ</w:t>
            </w:r>
          </w:p>
          <w:p w:rsidR="00521B09" w:rsidRPr="00A72B0A" w:rsidRDefault="00521B09" w:rsidP="00A72B0A">
            <w:pPr>
              <w:spacing w:line="276" w:lineRule="auto"/>
              <w:ind w:firstLine="885"/>
            </w:pPr>
            <w:r w:rsidRPr="00A72B0A">
              <w:t xml:space="preserve">Заместитель директора </w:t>
            </w:r>
          </w:p>
          <w:p w:rsidR="00521B09" w:rsidRPr="00A72B0A" w:rsidRDefault="00521B09" w:rsidP="00A72B0A">
            <w:pPr>
              <w:spacing w:line="276" w:lineRule="auto"/>
              <w:ind w:firstLine="885"/>
            </w:pPr>
            <w:r w:rsidRPr="00A72B0A">
              <w:t>по учебной работе</w:t>
            </w:r>
          </w:p>
          <w:p w:rsidR="00521B09" w:rsidRPr="00A72B0A" w:rsidRDefault="00521B09" w:rsidP="00A72B0A">
            <w:pPr>
              <w:spacing w:line="276" w:lineRule="auto"/>
              <w:ind w:firstLine="885"/>
            </w:pPr>
            <w:r w:rsidRPr="00A72B0A">
              <w:t>____________М.А. Полютова</w:t>
            </w:r>
          </w:p>
          <w:p w:rsidR="00521B09" w:rsidRPr="00A72B0A" w:rsidRDefault="00521B09" w:rsidP="00E13130">
            <w:pPr>
              <w:spacing w:line="276" w:lineRule="auto"/>
              <w:ind w:firstLine="885"/>
              <w:rPr>
                <w:b/>
              </w:rPr>
            </w:pPr>
            <w:r w:rsidRPr="00A72B0A">
              <w:t>«</w:t>
            </w:r>
            <w:r w:rsidR="00E13130">
              <w:t>30</w:t>
            </w:r>
            <w:r w:rsidRPr="00A72B0A">
              <w:t>»</w:t>
            </w:r>
            <w:r w:rsidR="00E13130">
              <w:t xml:space="preserve"> </w:t>
            </w:r>
            <w:r w:rsidR="00E13130">
              <w:rPr>
                <w:u w:val="single"/>
              </w:rPr>
              <w:t>сентября</w:t>
            </w:r>
            <w:r w:rsidRPr="00A72B0A">
              <w:t xml:space="preserve"> 20</w:t>
            </w:r>
            <w:r w:rsidR="00A94123">
              <w:t>2</w:t>
            </w:r>
            <w:r w:rsidR="00C37B14">
              <w:t>2</w:t>
            </w:r>
            <w:r w:rsidRPr="00A72B0A">
              <w:t>г.</w:t>
            </w:r>
          </w:p>
        </w:tc>
      </w:tr>
    </w:tbl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A72B0A">
      <w:pPr>
        <w:spacing w:line="276" w:lineRule="auto"/>
      </w:pPr>
      <w:r w:rsidRPr="00A72B0A">
        <w:t>РАССМОТРЕНО</w:t>
      </w:r>
    </w:p>
    <w:p w:rsidR="00521B09" w:rsidRPr="00A72B0A" w:rsidRDefault="00521B09" w:rsidP="00A72B0A">
      <w:pPr>
        <w:spacing w:line="276" w:lineRule="auto"/>
      </w:pPr>
      <w:r w:rsidRPr="00A72B0A">
        <w:t xml:space="preserve">на заседании цикловой комиссии преподавателей профессионального цикла </w:t>
      </w:r>
    </w:p>
    <w:p w:rsidR="00521B09" w:rsidRPr="00A72B0A" w:rsidRDefault="007035DE" w:rsidP="00A72B0A">
      <w:pPr>
        <w:spacing w:line="276" w:lineRule="auto"/>
      </w:pPr>
      <w:r w:rsidRPr="00A72B0A">
        <w:t>технического профиля</w:t>
      </w:r>
    </w:p>
    <w:p w:rsidR="00521B09" w:rsidRPr="00A72B0A" w:rsidRDefault="00E13130" w:rsidP="00E13130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95pt;margin-top:13pt;width:57pt;height:38.25pt;z-index:-251658240" strokecolor="white [3212]">
            <v:textbox>
              <w:txbxContent>
                <w:p w:rsidR="00E13130" w:rsidRDefault="00E13130">
                  <w:r>
                    <w:rPr>
                      <w:noProof/>
                    </w:rPr>
                    <w:drawing>
                      <wp:inline distT="0" distB="0" distL="0" distR="0">
                        <wp:extent cx="457200" cy="38481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подпись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84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1B09" w:rsidRPr="00A72B0A">
        <w:t xml:space="preserve">Протокол № </w:t>
      </w:r>
      <w:r>
        <w:t>1</w:t>
      </w:r>
      <w:r w:rsidR="00521B09" w:rsidRPr="00A72B0A">
        <w:t xml:space="preserve"> от </w:t>
      </w:r>
      <w:r>
        <w:t xml:space="preserve">«26» </w:t>
      </w:r>
      <w:r>
        <w:rPr>
          <w:u w:val="single"/>
        </w:rPr>
        <w:t xml:space="preserve">сентября </w:t>
      </w:r>
      <w:r w:rsidR="0037001F" w:rsidRPr="00A72B0A">
        <w:t>20</w:t>
      </w:r>
      <w:r w:rsidR="00C37B14">
        <w:t>22</w:t>
      </w:r>
      <w:r w:rsidR="00521B09" w:rsidRPr="00A72B0A">
        <w:t>г.</w:t>
      </w:r>
    </w:p>
    <w:p w:rsidR="00521B09" w:rsidRPr="00A72B0A" w:rsidRDefault="00521B09" w:rsidP="00E13130">
      <w:pPr>
        <w:spacing w:line="360" w:lineRule="auto"/>
      </w:pPr>
      <w:r w:rsidRPr="00A72B0A">
        <w:t>Председатель ____________</w:t>
      </w:r>
      <w:r w:rsidR="00E72700">
        <w:t xml:space="preserve"> /И.С. Богданова</w:t>
      </w:r>
      <w:r w:rsidRPr="00A72B0A">
        <w:t>/</w:t>
      </w:r>
    </w:p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A72B0A">
      <w:pPr>
        <w:spacing w:line="276" w:lineRule="auto"/>
        <w:jc w:val="center"/>
        <w:rPr>
          <w:b/>
        </w:rPr>
      </w:pPr>
    </w:p>
    <w:p w:rsidR="00521B09" w:rsidRPr="00A72B0A" w:rsidRDefault="00521B09" w:rsidP="00521B09">
      <w:pPr>
        <w:spacing w:line="360" w:lineRule="auto"/>
        <w:jc w:val="center"/>
        <w:rPr>
          <w:b/>
        </w:rPr>
      </w:pPr>
      <w:bookmarkStart w:id="2" w:name="_GoBack"/>
      <w:bookmarkEnd w:id="2"/>
    </w:p>
    <w:p w:rsidR="00521B09" w:rsidRPr="00A72B0A" w:rsidRDefault="00521B09" w:rsidP="00521B09">
      <w:pPr>
        <w:spacing w:line="360" w:lineRule="auto"/>
      </w:pPr>
    </w:p>
    <w:p w:rsidR="00521B09" w:rsidRPr="00A72B0A" w:rsidRDefault="00521B09" w:rsidP="00521B09">
      <w:pPr>
        <w:spacing w:line="360" w:lineRule="auto"/>
      </w:pPr>
    </w:p>
    <w:p w:rsidR="00521B09" w:rsidRPr="00A72B0A" w:rsidRDefault="00A72B0A" w:rsidP="00521B09">
      <w:pPr>
        <w:spacing w:line="360" w:lineRule="auto"/>
      </w:pPr>
      <w:r>
        <w:t>АВТОР:</w:t>
      </w:r>
      <w:r w:rsidR="001B0238">
        <w:t xml:space="preserve"> </w:t>
      </w:r>
      <w:r w:rsidR="00000C8D" w:rsidRPr="00A72B0A">
        <w:t>Досаева</w:t>
      </w:r>
      <w:r>
        <w:t xml:space="preserve"> Е.В.</w:t>
      </w:r>
      <w:r w:rsidR="00000C8D" w:rsidRPr="00A72B0A">
        <w:t>,</w:t>
      </w:r>
      <w:r w:rsidR="00521B09" w:rsidRPr="00A72B0A">
        <w:t xml:space="preserve"> </w:t>
      </w:r>
      <w:r w:rsidR="006A7EA4">
        <w:t>преподаватель</w:t>
      </w:r>
      <w:r w:rsidR="00521B09" w:rsidRPr="00A72B0A">
        <w:t xml:space="preserve">  КГБПОУ  «ККРИТ»</w:t>
      </w:r>
    </w:p>
    <w:p w:rsidR="00521B09" w:rsidRDefault="00521B09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Default="00A72B0A" w:rsidP="00521B09">
      <w:pPr>
        <w:spacing w:line="360" w:lineRule="auto"/>
      </w:pPr>
    </w:p>
    <w:p w:rsidR="00A72B0A" w:rsidRPr="00277C4F" w:rsidRDefault="00A72B0A" w:rsidP="00A72B0A">
      <w:pPr>
        <w:spacing w:line="360" w:lineRule="auto"/>
      </w:pPr>
    </w:p>
    <w:p w:rsidR="00A72B0A" w:rsidRPr="00277C4F" w:rsidRDefault="00A72B0A" w:rsidP="00A72B0A">
      <w:r w:rsidRPr="00277C4F">
        <w:t>ПРОВЕРЕНО</w:t>
      </w:r>
    </w:p>
    <w:p w:rsidR="00A72B0A" w:rsidRPr="00277C4F" w:rsidRDefault="00A72B0A" w:rsidP="00A72B0A">
      <w:r w:rsidRPr="00277C4F">
        <w:t>Методист</w:t>
      </w:r>
    </w:p>
    <w:p w:rsidR="00A72B0A" w:rsidRPr="00277C4F" w:rsidRDefault="00A72B0A" w:rsidP="00A72B0A">
      <w:r w:rsidRPr="00277C4F">
        <w:t>______________Е.И. Макарова</w:t>
      </w:r>
    </w:p>
    <w:p w:rsidR="00521B09" w:rsidRPr="00A72B0A" w:rsidRDefault="00A72B0A" w:rsidP="00A72B0A">
      <w:pPr>
        <w:spacing w:line="360" w:lineRule="auto"/>
      </w:pPr>
      <w:r w:rsidRPr="00277C4F">
        <w:t>«___»________________ 20</w:t>
      </w:r>
      <w:r w:rsidR="00A94123">
        <w:t>2</w:t>
      </w:r>
      <w:r w:rsidR="00C37B14">
        <w:t>2</w:t>
      </w:r>
      <w:r w:rsidR="00A94123">
        <w:t xml:space="preserve"> </w:t>
      </w:r>
      <w:r w:rsidRPr="00277C4F">
        <w:t>г</w:t>
      </w:r>
      <w:r w:rsidR="00A94123">
        <w:t>.</w:t>
      </w:r>
      <w:r w:rsidR="00521B09" w:rsidRPr="00A72B0A">
        <w:br w:type="page"/>
      </w:r>
    </w:p>
    <w:p w:rsidR="00521B09" w:rsidRPr="00A72B0A" w:rsidRDefault="00521B09" w:rsidP="00521B0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72B0A">
        <w:lastRenderedPageBreak/>
        <w:t>СОДЕРЖАНИЕ</w:t>
      </w:r>
    </w:p>
    <w:p w:rsidR="00521B09" w:rsidRPr="00A72B0A" w:rsidRDefault="00521B09" w:rsidP="00521B09"/>
    <w:p w:rsidR="00521B09" w:rsidRPr="00A72B0A" w:rsidRDefault="00521B09" w:rsidP="0052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21B09" w:rsidRPr="00A72B0A" w:rsidTr="00521B09">
        <w:tc>
          <w:tcPr>
            <w:tcW w:w="7668" w:type="dxa"/>
          </w:tcPr>
          <w:p w:rsidR="00521B09" w:rsidRPr="00B4207B" w:rsidRDefault="00B4207B" w:rsidP="00B420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ПАСПОРТ</w:t>
            </w:r>
            <w:r w:rsidR="00521B09" w:rsidRPr="00A72B0A">
              <w:rPr>
                <w:caps/>
                <w:lang w:eastAsia="en-US"/>
              </w:rPr>
              <w:t xml:space="preserve"> </w:t>
            </w:r>
            <w:r w:rsidR="00C27A5E">
              <w:rPr>
                <w:caps/>
                <w:lang w:eastAsia="en-US"/>
              </w:rPr>
              <w:t xml:space="preserve">РАБОЧЕЙ </w:t>
            </w:r>
            <w:r w:rsidR="00085472">
              <w:rPr>
                <w:caps/>
                <w:lang w:eastAsia="en-US"/>
              </w:rPr>
              <w:t xml:space="preserve">ПРОГРАММЫ УЧЕБНОЙ ДИСЦИПЛИНЫ </w:t>
            </w:r>
            <w:r>
              <w:rPr>
                <w:caps/>
                <w:lang w:eastAsia="en-US"/>
              </w:rPr>
              <w:t xml:space="preserve">ОП.11 </w:t>
            </w:r>
            <w:r w:rsidR="00085472">
              <w:rPr>
                <w:caps/>
                <w:lang w:eastAsia="en-US"/>
              </w:rPr>
              <w:t xml:space="preserve">ИНЖЕНЕРНАЯ </w:t>
            </w:r>
            <w:r>
              <w:rPr>
                <w:caps/>
                <w:lang w:eastAsia="en-US"/>
              </w:rPr>
              <w:t xml:space="preserve">КОМПЬЮТЕРНАЯ </w:t>
            </w:r>
            <w:r w:rsidR="00085472">
              <w:rPr>
                <w:caps/>
                <w:lang w:eastAsia="en-US"/>
              </w:rPr>
              <w:t>ГРАФИКА</w:t>
            </w:r>
          </w:p>
        </w:tc>
        <w:tc>
          <w:tcPr>
            <w:tcW w:w="1903" w:type="dxa"/>
            <w:hideMark/>
          </w:tcPr>
          <w:p w:rsidR="00521B09" w:rsidRPr="00A72B0A" w:rsidRDefault="00521B09" w:rsidP="00521B09">
            <w:pPr>
              <w:spacing w:line="276" w:lineRule="auto"/>
              <w:jc w:val="center"/>
              <w:rPr>
                <w:lang w:val="en-US" w:eastAsia="en-US"/>
              </w:rPr>
            </w:pPr>
            <w:r w:rsidRPr="00A72B0A">
              <w:rPr>
                <w:lang w:val="en-US" w:eastAsia="en-US"/>
              </w:rPr>
              <w:t>4</w:t>
            </w:r>
          </w:p>
        </w:tc>
      </w:tr>
      <w:tr w:rsidR="00521B09" w:rsidRPr="00A72B0A" w:rsidTr="00521B09">
        <w:tc>
          <w:tcPr>
            <w:tcW w:w="7668" w:type="dxa"/>
          </w:tcPr>
          <w:p w:rsidR="00521B09" w:rsidRPr="00B4207B" w:rsidRDefault="00521B09" w:rsidP="00B420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 w:rsidRPr="00A72B0A">
              <w:rPr>
                <w:caps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521B09" w:rsidRPr="00A72B0A" w:rsidRDefault="00521B09" w:rsidP="00521B09">
            <w:pPr>
              <w:spacing w:line="276" w:lineRule="auto"/>
              <w:jc w:val="center"/>
              <w:rPr>
                <w:lang w:eastAsia="en-US"/>
              </w:rPr>
            </w:pPr>
            <w:r w:rsidRPr="00A72B0A">
              <w:rPr>
                <w:lang w:eastAsia="en-US"/>
              </w:rPr>
              <w:t>7</w:t>
            </w:r>
          </w:p>
        </w:tc>
      </w:tr>
      <w:tr w:rsidR="00521B09" w:rsidRPr="00A72B0A" w:rsidTr="00521B09">
        <w:trPr>
          <w:trHeight w:val="670"/>
        </w:trPr>
        <w:tc>
          <w:tcPr>
            <w:tcW w:w="7668" w:type="dxa"/>
          </w:tcPr>
          <w:p w:rsidR="00521B09" w:rsidRPr="00B4207B" w:rsidRDefault="00521B09" w:rsidP="00B420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 w:rsidRPr="00A72B0A">
              <w:rPr>
                <w:caps/>
                <w:lang w:eastAsia="en-US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hideMark/>
          </w:tcPr>
          <w:p w:rsidR="00521B09" w:rsidRPr="00A72B0A" w:rsidRDefault="00521B09" w:rsidP="00521B09">
            <w:pPr>
              <w:spacing w:line="276" w:lineRule="auto"/>
              <w:jc w:val="center"/>
              <w:rPr>
                <w:lang w:eastAsia="en-US"/>
              </w:rPr>
            </w:pPr>
            <w:r w:rsidRPr="00A72B0A">
              <w:rPr>
                <w:lang w:eastAsia="en-US"/>
              </w:rPr>
              <w:t>12</w:t>
            </w:r>
          </w:p>
        </w:tc>
      </w:tr>
      <w:tr w:rsidR="00521B09" w:rsidRPr="00A72B0A" w:rsidTr="00521B09">
        <w:tc>
          <w:tcPr>
            <w:tcW w:w="7668" w:type="dxa"/>
          </w:tcPr>
          <w:p w:rsidR="00521B09" w:rsidRPr="00B4207B" w:rsidRDefault="00521B09" w:rsidP="00B4207B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lang w:eastAsia="en-US"/>
              </w:rPr>
            </w:pPr>
            <w:r w:rsidRPr="00A72B0A">
              <w:rPr>
                <w:caps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hideMark/>
          </w:tcPr>
          <w:p w:rsidR="00521B09" w:rsidRPr="00A72B0A" w:rsidRDefault="00521B09" w:rsidP="00521B09">
            <w:pPr>
              <w:spacing w:line="276" w:lineRule="auto"/>
              <w:jc w:val="center"/>
              <w:rPr>
                <w:lang w:eastAsia="en-US"/>
              </w:rPr>
            </w:pPr>
            <w:r w:rsidRPr="00A72B0A">
              <w:rPr>
                <w:lang w:eastAsia="en-US"/>
              </w:rPr>
              <w:t>14</w:t>
            </w:r>
          </w:p>
        </w:tc>
      </w:tr>
    </w:tbl>
    <w:p w:rsidR="00521B09" w:rsidRPr="008B4D0F" w:rsidRDefault="00521B09" w:rsidP="0052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521B09" w:rsidRPr="008B4D0F" w:rsidRDefault="00521B09" w:rsidP="0052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highlight w:val="cyan"/>
        </w:rPr>
      </w:pPr>
    </w:p>
    <w:p w:rsidR="00B4207B" w:rsidRDefault="00B4207B">
      <w:pPr>
        <w:spacing w:after="200" w:line="276" w:lineRule="auto"/>
        <w:rPr>
          <w:b/>
          <w:caps/>
          <w:sz w:val="28"/>
          <w:szCs w:val="28"/>
          <w:highlight w:val="cyan"/>
          <w:u w:val="single"/>
        </w:rPr>
      </w:pPr>
      <w:r>
        <w:rPr>
          <w:b/>
          <w:caps/>
          <w:sz w:val="28"/>
          <w:szCs w:val="28"/>
          <w:highlight w:val="cyan"/>
          <w:u w:val="single"/>
        </w:rPr>
        <w:br w:type="page"/>
      </w:r>
    </w:p>
    <w:p w:rsidR="00521B09" w:rsidRPr="00A72B0A" w:rsidRDefault="00521B09" w:rsidP="00CB5ADA">
      <w:pPr>
        <w:pStyle w:val="1"/>
        <w:numPr>
          <w:ilvl w:val="0"/>
          <w:numId w:val="2"/>
        </w:numPr>
        <w:tabs>
          <w:tab w:val="left" w:pos="1134"/>
        </w:tabs>
        <w:adjustRightInd w:val="0"/>
        <w:ind w:left="1134" w:hanging="425"/>
        <w:jc w:val="both"/>
        <w:rPr>
          <w:rFonts w:ascii="TimesNewRomanPS-BoldMT" w:eastAsia="Calibri" w:hAnsi="TimesNewRomanPS-BoldMT" w:cs="TimesNewRomanPS-BoldMT"/>
          <w:b/>
          <w:bCs/>
        </w:rPr>
      </w:pPr>
      <w:r w:rsidRPr="00A72B0A">
        <w:rPr>
          <w:b/>
          <w:caps/>
        </w:rPr>
        <w:lastRenderedPageBreak/>
        <w:t xml:space="preserve">ПАСПОРТ РАБОЧЕЙ ПРОГРАММЫ УЧЕБНОЙ ДИСЦИпЛиНЫ </w:t>
      </w:r>
      <w:r w:rsidR="00C27A5E">
        <w:rPr>
          <w:b/>
        </w:rPr>
        <w:t>ОП.11</w:t>
      </w:r>
      <w:r w:rsidR="00A72B0A" w:rsidRPr="00A72B0A">
        <w:rPr>
          <w:b/>
        </w:rPr>
        <w:t xml:space="preserve"> </w:t>
      </w:r>
      <w:r w:rsidR="00C27A5E">
        <w:rPr>
          <w:b/>
        </w:rPr>
        <w:t>И</w:t>
      </w:r>
      <w:r w:rsidR="00C27A5E" w:rsidRPr="00A72B0A">
        <w:rPr>
          <w:b/>
        </w:rPr>
        <w:t xml:space="preserve">НЖЕНЕРНАЯ </w:t>
      </w:r>
      <w:r w:rsidR="00C27A5E">
        <w:rPr>
          <w:b/>
        </w:rPr>
        <w:t xml:space="preserve">КОМПЬЮТЕРНАЯ </w:t>
      </w:r>
      <w:r w:rsidR="00C27A5E" w:rsidRPr="00A72B0A">
        <w:rPr>
          <w:b/>
        </w:rPr>
        <w:t>ГРАФИКА</w:t>
      </w:r>
    </w:p>
    <w:p w:rsidR="00521B09" w:rsidRPr="00A72B0A" w:rsidRDefault="00CB5ADA" w:rsidP="00CB5ADA">
      <w:pPr>
        <w:tabs>
          <w:tab w:val="left" w:pos="7080"/>
        </w:tabs>
        <w:autoSpaceDE w:val="0"/>
        <w:autoSpaceDN w:val="0"/>
        <w:adjustRightInd w:val="0"/>
        <w:ind w:firstLine="851"/>
        <w:jc w:val="both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ab/>
      </w:r>
    </w:p>
    <w:p w:rsidR="00521B09" w:rsidRPr="00A72B0A" w:rsidRDefault="00521B09" w:rsidP="00CB5AD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NewRomanPS-BoldMT" w:eastAsia="Calibri" w:hAnsi="TimesNewRomanPS-BoldMT" w:cs="TimesNewRomanPS-BoldMT"/>
          <w:b/>
          <w:bCs/>
        </w:rPr>
      </w:pPr>
      <w:r w:rsidRPr="00A72B0A">
        <w:rPr>
          <w:rFonts w:ascii="TimesNewRomanPS-BoldMT" w:eastAsia="Calibri" w:hAnsi="TimesNewRomanPS-BoldMT" w:cs="TimesNewRomanPS-BoldMT"/>
          <w:b/>
          <w:bCs/>
        </w:rPr>
        <w:t>Область применения программы</w:t>
      </w:r>
    </w:p>
    <w:p w:rsidR="00521B09" w:rsidRPr="00A72B0A" w:rsidRDefault="00521B09" w:rsidP="00521B09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</w:rPr>
      </w:pPr>
    </w:p>
    <w:p w:rsidR="00A72B0A" w:rsidRPr="005C30C3" w:rsidRDefault="001948A2" w:rsidP="00A771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 xml:space="preserve">Учебная дисциплина </w:t>
      </w:r>
      <w:r w:rsidR="00A94123">
        <w:t>«</w:t>
      </w:r>
      <w:r w:rsidR="00A72B0A">
        <w:t xml:space="preserve">Инженерная </w:t>
      </w:r>
      <w:r w:rsidR="00FF5856">
        <w:t xml:space="preserve">компьютерная </w:t>
      </w:r>
      <w:r w:rsidR="00A72B0A">
        <w:t>графика</w:t>
      </w:r>
      <w:r w:rsidR="00A94123">
        <w:t>»</w:t>
      </w:r>
      <w:r w:rsidR="00A72B0A" w:rsidRPr="005C30C3">
        <w:t xml:space="preserve"> является частью основной образовательной программы в соответствии с ФГ</w:t>
      </w:r>
      <w:r w:rsidR="00A72B0A">
        <w:t xml:space="preserve">ОС по специальности СПО </w:t>
      </w:r>
      <w:r w:rsidR="00C27A5E">
        <w:t>09.02.06</w:t>
      </w:r>
      <w:r w:rsidR="00A72B0A">
        <w:t xml:space="preserve"> </w:t>
      </w:r>
      <w:r w:rsidR="00C27A5E">
        <w:t>Сетевое и системное администрирование</w:t>
      </w:r>
      <w:r w:rsidR="00A72B0A" w:rsidRPr="005C30C3">
        <w:t>.</w:t>
      </w:r>
    </w:p>
    <w:p w:rsidR="00A72B0A" w:rsidRPr="005C30C3" w:rsidRDefault="00085472" w:rsidP="00A771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ab/>
        <w:t xml:space="preserve">Учебная дисциплина </w:t>
      </w:r>
      <w:r w:rsidR="00A94123">
        <w:t>«</w:t>
      </w:r>
      <w:r w:rsidR="00A72B0A">
        <w:t xml:space="preserve">Инженерная </w:t>
      </w:r>
      <w:r w:rsidR="00FF5856">
        <w:t xml:space="preserve">компьютерная </w:t>
      </w:r>
      <w:r w:rsidR="00A72B0A">
        <w:t>графика</w:t>
      </w:r>
      <w:r w:rsidR="00A94123">
        <w:t>»</w:t>
      </w:r>
      <w:r w:rsidR="00A72B0A" w:rsidRPr="005C30C3">
        <w:t xml:space="preserve"> обеспечивает формирование общих</w:t>
      </w:r>
      <w:r w:rsidR="00C86129">
        <w:t xml:space="preserve"> и профессиональных</w:t>
      </w:r>
      <w:r w:rsidR="00A72B0A" w:rsidRPr="005C30C3">
        <w:t xml:space="preserve"> компетенций по всем видам деятельности ФГОС по специальности  </w:t>
      </w:r>
      <w:r w:rsidR="00C27A5E">
        <w:t>09.02.06 Сетевое и системное администрирование</w:t>
      </w:r>
      <w:r w:rsidR="00A72B0A" w:rsidRPr="005C30C3">
        <w:t>.</w:t>
      </w:r>
    </w:p>
    <w:p w:rsidR="00521B09" w:rsidRPr="00A72B0A" w:rsidRDefault="00521B09" w:rsidP="00A72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NewRomanPSMT" w:eastAsia="Calibri" w:hAnsi="TimesNewRomanPSMT" w:cs="TimesNewRomanPSMT"/>
        </w:rPr>
      </w:pPr>
    </w:p>
    <w:p w:rsidR="00521B09" w:rsidRPr="00A72B0A" w:rsidRDefault="00521B09" w:rsidP="00C27A5E">
      <w:pPr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rPr>
          <w:rFonts w:ascii="TimesNewRomanPS-BoldMT" w:eastAsia="Calibri" w:hAnsi="TimesNewRomanPS-BoldMT" w:cs="TimesNewRomanPS-BoldMT"/>
          <w:bCs/>
        </w:rPr>
      </w:pPr>
      <w:r w:rsidRPr="00A72B0A">
        <w:rPr>
          <w:rFonts w:ascii="TimesNewRomanPS-BoldMT" w:eastAsia="Calibri" w:hAnsi="TimesNewRomanPS-BoldMT" w:cs="TimesNewRomanPS-BoldMT"/>
          <w:b/>
          <w:bCs/>
        </w:rPr>
        <w:t xml:space="preserve">Место дисциплины в структуре основной </w:t>
      </w:r>
      <w:r w:rsidR="00C27A5E">
        <w:rPr>
          <w:rFonts w:ascii="TimesNewRomanPS-BoldMT" w:eastAsia="Calibri" w:hAnsi="TimesNewRomanPS-BoldMT" w:cs="TimesNewRomanPS-BoldMT"/>
          <w:b/>
          <w:bCs/>
        </w:rPr>
        <w:t xml:space="preserve">профессиональной образовательной программы </w:t>
      </w:r>
    </w:p>
    <w:p w:rsidR="00521B09" w:rsidRPr="00A72B0A" w:rsidRDefault="00521B09" w:rsidP="00521B09">
      <w:pPr>
        <w:autoSpaceDE w:val="0"/>
        <w:autoSpaceDN w:val="0"/>
        <w:adjustRightInd w:val="0"/>
        <w:ind w:left="1430"/>
        <w:rPr>
          <w:rFonts w:ascii="TimesNewRomanPS-BoldMT" w:eastAsia="Calibri" w:hAnsi="TimesNewRomanPS-BoldMT" w:cs="TimesNewRomanPS-BoldMT"/>
          <w:bCs/>
        </w:rPr>
      </w:pPr>
    </w:p>
    <w:p w:rsidR="00521B09" w:rsidRDefault="00A72B0A" w:rsidP="00A771CA">
      <w:pPr>
        <w:autoSpaceDE w:val="0"/>
        <w:autoSpaceDN w:val="0"/>
        <w:adjustRightInd w:val="0"/>
        <w:spacing w:line="276" w:lineRule="auto"/>
        <w:ind w:firstLine="710"/>
        <w:jc w:val="both"/>
      </w:pPr>
      <w:r>
        <w:t xml:space="preserve">Учебная дисциплина Инженерная </w:t>
      </w:r>
      <w:r w:rsidR="00FF5856">
        <w:t xml:space="preserve">компьютерная </w:t>
      </w:r>
      <w:r>
        <w:t>графика</w:t>
      </w:r>
      <w:r w:rsidRPr="005C30C3">
        <w:t xml:space="preserve"> </w:t>
      </w:r>
      <w:r w:rsidRPr="00F66BD9">
        <w:t xml:space="preserve"> </w:t>
      </w:r>
      <w:r w:rsidR="000B7AA0" w:rsidRPr="001263A5">
        <w:t>относится к общепрофессиональному учебному циклу основной образовательной программы подготовки специалистов среднего звена</w:t>
      </w:r>
      <w:r w:rsidR="000B7AA0">
        <w:t xml:space="preserve"> </w:t>
      </w:r>
      <w:r w:rsidR="000B7AA0" w:rsidRPr="001263A5">
        <w:t>по специальности</w:t>
      </w:r>
      <w:r w:rsidR="000B7AA0">
        <w:t xml:space="preserve"> 09.02.06.</w:t>
      </w:r>
    </w:p>
    <w:p w:rsidR="000B7AA0" w:rsidRPr="00A72B0A" w:rsidRDefault="000B7AA0" w:rsidP="000B7AA0">
      <w:pPr>
        <w:autoSpaceDE w:val="0"/>
        <w:autoSpaceDN w:val="0"/>
        <w:adjustRightInd w:val="0"/>
        <w:ind w:firstLine="710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521B09" w:rsidRPr="00A72B0A" w:rsidRDefault="00521B09" w:rsidP="000B7AA0">
      <w:pPr>
        <w:numPr>
          <w:ilvl w:val="1"/>
          <w:numId w:val="2"/>
        </w:numPr>
        <w:autoSpaceDE w:val="0"/>
        <w:autoSpaceDN w:val="0"/>
        <w:adjustRightInd w:val="0"/>
        <w:ind w:left="0" w:firstLine="710"/>
        <w:jc w:val="both"/>
        <w:rPr>
          <w:rFonts w:ascii="TimesNewRomanPS-BoldMT" w:eastAsia="Calibri" w:hAnsi="TimesNewRomanPS-BoldMT" w:cs="TimesNewRomanPS-BoldMT"/>
          <w:b/>
          <w:bCs/>
        </w:rPr>
      </w:pPr>
      <w:r w:rsidRPr="00A72B0A">
        <w:rPr>
          <w:rFonts w:ascii="TimesNewRomanPS-BoldMT" w:eastAsia="Calibri" w:hAnsi="TimesNewRomanPS-BoldMT" w:cs="TimesNewRomanPS-BoldMT"/>
          <w:b/>
          <w:bCs/>
        </w:rPr>
        <w:t>Цели и задачи дисциплины – требования к результатам освоения дисциплины</w:t>
      </w:r>
    </w:p>
    <w:p w:rsidR="00521B09" w:rsidRPr="00A72B0A" w:rsidRDefault="00521B09" w:rsidP="001948A2">
      <w:pPr>
        <w:autoSpaceDE w:val="0"/>
        <w:autoSpaceDN w:val="0"/>
        <w:adjustRightInd w:val="0"/>
        <w:ind w:left="1364" w:firstLine="709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0B7AA0" w:rsidRPr="001B627B" w:rsidRDefault="000B7AA0" w:rsidP="00E5349E">
      <w:pPr>
        <w:autoSpaceDE w:val="0"/>
        <w:autoSpaceDN w:val="0"/>
        <w:adjustRightInd w:val="0"/>
        <w:spacing w:line="276" w:lineRule="auto"/>
        <w:ind w:firstLine="709"/>
      </w:pPr>
      <w:r w:rsidRPr="001B627B">
        <w:t>В результате изучения дисциплины реализуются следующие цели:</w:t>
      </w:r>
    </w:p>
    <w:p w:rsidR="000B7AA0" w:rsidRDefault="000B7AA0" w:rsidP="00E5349E">
      <w:pPr>
        <w:spacing w:line="276" w:lineRule="auto"/>
        <w:ind w:firstLine="709"/>
        <w:jc w:val="both"/>
      </w:pPr>
      <w:r w:rsidRPr="001263A5">
        <w:t>‒ сформировать у студентов практические навыки в области компьютерной графики в профессиональной деятельности.</w:t>
      </w:r>
    </w:p>
    <w:p w:rsidR="00A72B0A" w:rsidRPr="00A72B0A" w:rsidRDefault="00A72B0A" w:rsidP="001948A2">
      <w:pPr>
        <w:pStyle w:val="Style9"/>
        <w:widowControl/>
        <w:ind w:firstLine="709"/>
        <w:rPr>
          <w:rStyle w:val="FontStyle37"/>
          <w:sz w:val="24"/>
          <w:szCs w:val="24"/>
        </w:rPr>
      </w:pPr>
      <w:r w:rsidRPr="00A72B0A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A72B0A" w:rsidRDefault="00A72B0A" w:rsidP="00FF5856">
      <w:pPr>
        <w:pStyle w:val="Style9"/>
        <w:widowControl/>
        <w:rPr>
          <w:b/>
        </w:rPr>
      </w:pPr>
      <w:r w:rsidRPr="00A72B0A">
        <w:rPr>
          <w:b/>
        </w:rPr>
        <w:t>уметь:</w:t>
      </w:r>
    </w:p>
    <w:p w:rsidR="00A72B0A" w:rsidRDefault="005C0371" w:rsidP="005C0371">
      <w:pPr>
        <w:pStyle w:val="Style9"/>
        <w:widowControl/>
        <w:numPr>
          <w:ilvl w:val="0"/>
          <w:numId w:val="4"/>
        </w:numPr>
        <w:ind w:left="709"/>
      </w:pPr>
      <w:r>
        <w:t>в</w:t>
      </w:r>
      <w:r w:rsidRPr="005C0371">
        <w:t>ыполнять схемы и чертежи</w:t>
      </w:r>
      <w:r>
        <w:t xml:space="preserve"> по специальности с использованием прикладных программных средств.</w:t>
      </w:r>
    </w:p>
    <w:p w:rsidR="005C0371" w:rsidRPr="00A72B0A" w:rsidRDefault="005C0371" w:rsidP="000B7AA0">
      <w:pPr>
        <w:pStyle w:val="Style9"/>
        <w:widowControl/>
        <w:ind w:left="709"/>
      </w:pPr>
    </w:p>
    <w:p w:rsidR="00A72B0A" w:rsidRPr="00F82B40" w:rsidRDefault="00A72B0A" w:rsidP="001948A2">
      <w:pPr>
        <w:autoSpaceDE w:val="0"/>
        <w:autoSpaceDN w:val="0"/>
        <w:adjustRightInd w:val="0"/>
        <w:ind w:firstLine="709"/>
      </w:pPr>
      <w:r w:rsidRPr="00F82B40">
        <w:t>В результате освоения учебной</w:t>
      </w:r>
      <w:r w:rsidR="00FF5856">
        <w:t xml:space="preserve"> дисциплины обучающийся должен</w:t>
      </w:r>
    </w:p>
    <w:p w:rsidR="00552510" w:rsidRPr="00552510" w:rsidRDefault="00A72B0A" w:rsidP="00552510">
      <w:pPr>
        <w:rPr>
          <w:i/>
        </w:rPr>
      </w:pPr>
      <w:r w:rsidRPr="00A72B0A">
        <w:rPr>
          <w:b/>
        </w:rPr>
        <w:t>знать:</w:t>
      </w:r>
    </w:p>
    <w:p w:rsidR="00FF5856" w:rsidRPr="00FF5856" w:rsidRDefault="00FF5856" w:rsidP="00FF5856">
      <w:pPr>
        <w:numPr>
          <w:ilvl w:val="0"/>
          <w:numId w:val="5"/>
        </w:numPr>
        <w:spacing w:before="100" w:beforeAutospacing="1" w:after="100" w:afterAutospacing="1" w:line="276" w:lineRule="auto"/>
        <w:ind w:left="709"/>
        <w:contextualSpacing/>
        <w:jc w:val="both"/>
      </w:pPr>
      <w:r w:rsidRPr="00FF5856">
        <w:t>средства инженерной и компьютерной графики;</w:t>
      </w:r>
    </w:p>
    <w:p w:rsidR="005C0371" w:rsidRDefault="00FF5856" w:rsidP="00FF5856">
      <w:pPr>
        <w:numPr>
          <w:ilvl w:val="0"/>
          <w:numId w:val="5"/>
        </w:numPr>
        <w:spacing w:before="100" w:beforeAutospacing="1" w:after="100" w:afterAutospacing="1" w:line="276" w:lineRule="auto"/>
        <w:ind w:left="709"/>
        <w:contextualSpacing/>
        <w:jc w:val="both"/>
      </w:pPr>
      <w:r w:rsidRPr="00FF5856">
        <w:t>методы и приемы выполнения схем электри</w:t>
      </w:r>
      <w:r w:rsidR="005C0371">
        <w:t>ческого оборудования и объектов</w:t>
      </w:r>
    </w:p>
    <w:p w:rsidR="00FF5856" w:rsidRPr="00FF5856" w:rsidRDefault="00FF5856" w:rsidP="005C0371">
      <w:pPr>
        <w:spacing w:before="100" w:beforeAutospacing="1" w:after="100" w:afterAutospacing="1" w:line="276" w:lineRule="auto"/>
        <w:ind w:left="349"/>
        <w:contextualSpacing/>
        <w:jc w:val="both"/>
      </w:pPr>
      <w:r w:rsidRPr="00FF5856">
        <w:t>сетевой инфраструктуры;</w:t>
      </w:r>
    </w:p>
    <w:p w:rsidR="00FF5856" w:rsidRPr="00FF5856" w:rsidRDefault="00FF5856" w:rsidP="00FF5856">
      <w:pPr>
        <w:numPr>
          <w:ilvl w:val="0"/>
          <w:numId w:val="5"/>
        </w:numPr>
        <w:spacing w:before="100" w:beforeAutospacing="1" w:after="100" w:afterAutospacing="1" w:line="276" w:lineRule="auto"/>
        <w:ind w:left="709"/>
        <w:contextualSpacing/>
        <w:jc w:val="both"/>
      </w:pPr>
      <w:r w:rsidRPr="00FF5856">
        <w:t>основные функциональные возможности современных графических систем;</w:t>
      </w:r>
    </w:p>
    <w:p w:rsidR="00FF5856" w:rsidRPr="00FF5856" w:rsidRDefault="00FF5856" w:rsidP="00FF5856">
      <w:pPr>
        <w:numPr>
          <w:ilvl w:val="0"/>
          <w:numId w:val="5"/>
        </w:numPr>
        <w:spacing w:before="100" w:beforeAutospacing="1" w:after="100" w:afterAutospacing="1" w:line="276" w:lineRule="auto"/>
        <w:ind w:left="709"/>
        <w:contextualSpacing/>
        <w:jc w:val="both"/>
      </w:pPr>
      <w:r w:rsidRPr="00FF5856">
        <w:t>моделирование в рамках графических систем.</w:t>
      </w:r>
    </w:p>
    <w:p w:rsidR="00A771CA" w:rsidRDefault="00A771CA" w:rsidP="00D802BD">
      <w:pPr>
        <w:suppressAutoHyphens/>
        <w:ind w:firstLine="426"/>
        <w:jc w:val="both"/>
      </w:pPr>
    </w:p>
    <w:p w:rsidR="00A72B0A" w:rsidRDefault="00A72B0A" w:rsidP="00D802BD">
      <w:pPr>
        <w:suppressAutoHyphens/>
        <w:ind w:firstLine="426"/>
        <w:jc w:val="both"/>
      </w:pPr>
      <w:r w:rsidRPr="006A0718">
        <w:t>Результатом освоения программы дисциплины является овладение обучающимися</w:t>
      </w:r>
      <w:r w:rsidR="008E72B9" w:rsidRPr="008E72B9">
        <w:t xml:space="preserve"> </w:t>
      </w:r>
      <w:r w:rsidR="008E72B9" w:rsidRPr="006A0718">
        <w:t xml:space="preserve">профессиональными  (ПК) </w:t>
      </w:r>
      <w:r w:rsidR="008E72B9">
        <w:t>и</w:t>
      </w:r>
      <w:r w:rsidRPr="006A0718">
        <w:t xml:space="preserve"> общими (ОК) компетенциями:</w:t>
      </w:r>
    </w:p>
    <w:p w:rsidR="00A72B0A" w:rsidRDefault="00A72B0A" w:rsidP="00521B09">
      <w:pPr>
        <w:suppressAutoHyphens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045"/>
      </w:tblGrid>
      <w:tr w:rsidR="00D802BD" w:rsidTr="00687330">
        <w:trPr>
          <w:jc w:val="center"/>
        </w:trPr>
        <w:tc>
          <w:tcPr>
            <w:tcW w:w="959" w:type="dxa"/>
            <w:vAlign w:val="center"/>
          </w:tcPr>
          <w:p w:rsidR="00D802BD" w:rsidRPr="00A72B0A" w:rsidRDefault="00D802BD" w:rsidP="00A771CA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A72B0A">
              <w:rPr>
                <w:b/>
              </w:rPr>
              <w:t>Код</w:t>
            </w:r>
          </w:p>
        </w:tc>
        <w:tc>
          <w:tcPr>
            <w:tcW w:w="8045" w:type="dxa"/>
            <w:vAlign w:val="center"/>
          </w:tcPr>
          <w:p w:rsidR="00D802BD" w:rsidRPr="00A72B0A" w:rsidRDefault="00D802BD" w:rsidP="00A771CA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A72B0A">
              <w:rPr>
                <w:b/>
              </w:rPr>
              <w:t>Наименование результата обучения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687330" w:rsidRDefault="008E72B9" w:rsidP="00A771CA">
            <w:pPr>
              <w:pStyle w:val="2"/>
              <w:widowControl w:val="0"/>
              <w:spacing w:before="0" w:line="276" w:lineRule="auto"/>
              <w:jc w:val="center"/>
              <w:outlineLvl w:val="1"/>
              <w:rPr>
                <w:rStyle w:val="ae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5F47">
              <w:rPr>
                <w:rStyle w:val="ae"/>
                <w:rFonts w:ascii="Times New Roman" w:hAnsi="Times New Roman"/>
                <w:b/>
                <w:sz w:val="24"/>
                <w:szCs w:val="24"/>
                <w:lang w:val="ru-RU"/>
              </w:rPr>
              <w:t>ВД 1</w:t>
            </w:r>
          </w:p>
        </w:tc>
        <w:tc>
          <w:tcPr>
            <w:tcW w:w="8045" w:type="dxa"/>
          </w:tcPr>
          <w:p w:rsidR="008E72B9" w:rsidRPr="00EE03B1" w:rsidRDefault="00C155F9" w:rsidP="00A771CA">
            <w:pPr>
              <w:pStyle w:val="2"/>
              <w:spacing w:before="0" w:line="276" w:lineRule="auto"/>
              <w:outlineLvl w:val="1"/>
              <w:rPr>
                <w:rStyle w:val="ae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i w:val="0"/>
                <w:lang w:val="ru-RU"/>
              </w:rPr>
              <w:t>Выполнение работ</w:t>
            </w:r>
            <w:r w:rsidR="008E72B9" w:rsidRPr="00EE03B1">
              <w:rPr>
                <w:rStyle w:val="fontstyle01"/>
                <w:rFonts w:ascii="Times New Roman" w:hAnsi="Times New Roman" w:cs="Times New Roman"/>
                <w:i w:val="0"/>
                <w:lang w:val="ru-RU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i w:val="0"/>
                <w:lang w:val="ru-RU"/>
              </w:rPr>
              <w:t>по проектированию</w:t>
            </w:r>
            <w:r w:rsidR="008E72B9" w:rsidRPr="00EE03B1">
              <w:rPr>
                <w:rStyle w:val="fontstyle01"/>
                <w:rFonts w:ascii="Times New Roman" w:hAnsi="Times New Roman" w:cs="Times New Roman"/>
                <w:i w:val="0"/>
                <w:lang w:val="ru-RU"/>
              </w:rPr>
              <w:t xml:space="preserve"> сетевой инфраструктуры.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A72B0A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>
              <w:t>ПК 1.</w:t>
            </w:r>
            <w:r w:rsidR="00C155F9">
              <w:t>1.</w:t>
            </w:r>
          </w:p>
        </w:tc>
        <w:tc>
          <w:tcPr>
            <w:tcW w:w="8045" w:type="dxa"/>
          </w:tcPr>
          <w:p w:rsidR="008E72B9" w:rsidRPr="00EE03B1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Выполнять проектирование кабельной структуры компьютерной сети.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A72B0A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A72B0A">
              <w:t>ПК1.</w:t>
            </w:r>
            <w:r>
              <w:t>5</w:t>
            </w:r>
            <w:r w:rsidR="00C155F9">
              <w:t>.</w:t>
            </w:r>
          </w:p>
        </w:tc>
        <w:tc>
          <w:tcPr>
            <w:tcW w:w="8045" w:type="dxa"/>
          </w:tcPr>
          <w:p w:rsidR="008E72B9" w:rsidRPr="00EE03B1" w:rsidRDefault="008E72B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 w:rsidRPr="00EE03B1">
              <w:rPr>
                <w:rStyle w:val="fontstyle01"/>
                <w:rFonts w:ascii="Times New Roman" w:hAnsi="Times New Roman" w:cs="Times New Roman"/>
              </w:rPr>
              <w:t>Выполнять требования нормативно-технической документации, иметь опыт</w:t>
            </w:r>
            <w:r>
              <w:rPr>
                <w:color w:val="000000"/>
              </w:rPr>
              <w:t xml:space="preserve"> </w:t>
            </w:r>
            <w:r w:rsidRPr="00EE03B1">
              <w:rPr>
                <w:rStyle w:val="fontstyle01"/>
                <w:rFonts w:ascii="Times New Roman" w:hAnsi="Times New Roman" w:cs="Times New Roman"/>
              </w:rPr>
              <w:t>оформления проектной документации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  <w:rPr>
                <w:b/>
              </w:rPr>
            </w:pPr>
            <w:r w:rsidRPr="008E72B9">
              <w:rPr>
                <w:b/>
              </w:rPr>
              <w:t>ВД5</w:t>
            </w:r>
          </w:p>
        </w:tc>
        <w:tc>
          <w:tcPr>
            <w:tcW w:w="8045" w:type="dxa"/>
          </w:tcPr>
          <w:p w:rsidR="008E72B9" w:rsidRPr="00C155F9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rStyle w:val="fontstyle01"/>
                <w:rFonts w:ascii="Times New Roman" w:hAnsi="Times New Roman" w:cs="Times New Roman"/>
                <w:b/>
              </w:rPr>
            </w:pPr>
            <w:r>
              <w:rPr>
                <w:rStyle w:val="fontstyle01"/>
                <w:rFonts w:ascii="Times New Roman" w:hAnsi="Times New Roman" w:cs="Times New Roman"/>
                <w:b/>
              </w:rPr>
              <w:t xml:space="preserve">Сопровождение модернизации </w:t>
            </w:r>
            <w:r w:rsidRPr="00C155F9">
              <w:rPr>
                <w:rStyle w:val="fontstyle01"/>
                <w:rFonts w:ascii="Times New Roman" w:hAnsi="Times New Roman" w:cs="Times New Roman"/>
                <w:b/>
              </w:rPr>
              <w:t>сетевой инфраструктуры</w:t>
            </w:r>
            <w:r w:rsidRPr="00EE03B1">
              <w:rPr>
                <w:rStyle w:val="fontstyle01"/>
                <w:rFonts w:ascii="Times New Roman" w:hAnsi="Times New Roman" w:cs="Times New Roman"/>
                <w:i/>
              </w:rPr>
              <w:t>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A72B0A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>
              <w:t>ПК 5.4</w:t>
            </w:r>
          </w:p>
        </w:tc>
        <w:tc>
          <w:tcPr>
            <w:tcW w:w="8045" w:type="dxa"/>
          </w:tcPr>
          <w:p w:rsidR="008E72B9" w:rsidRPr="00A72B0A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Составлять отчет по выполненному заданию, участвовать во внедрении </w:t>
            </w:r>
            <w:r>
              <w:rPr>
                <w:lang w:eastAsia="ar-SA"/>
              </w:rPr>
              <w:lastRenderedPageBreak/>
              <w:t>результатов разработок.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8E72B9">
              <w:lastRenderedPageBreak/>
              <w:t>ОК 1</w:t>
            </w:r>
          </w:p>
        </w:tc>
        <w:tc>
          <w:tcPr>
            <w:tcW w:w="8045" w:type="dxa"/>
          </w:tcPr>
          <w:p w:rsidR="008E72B9" w:rsidRPr="00A72B0A" w:rsidRDefault="008E72B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E72B9" w:rsidTr="006C62B4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8E72B9">
              <w:t>ОК 2</w:t>
            </w:r>
          </w:p>
        </w:tc>
        <w:tc>
          <w:tcPr>
            <w:tcW w:w="8045" w:type="dxa"/>
          </w:tcPr>
          <w:p w:rsidR="008E72B9" w:rsidRPr="00EE03B1" w:rsidRDefault="008E72B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Осуществлять поиск, анализ и интерпретацию информации, необходимой для</w:t>
            </w:r>
            <w:r w:rsidRPr="00EE03B1">
              <w:rPr>
                <w:rStyle w:val="fontstyle01"/>
                <w:rFonts w:ascii="Times New Roman" w:hAnsi="Times New Roman" w:cs="Times New Roman"/>
              </w:rPr>
              <w:t xml:space="preserve"> выполнения задач </w:t>
            </w:r>
            <w:r>
              <w:rPr>
                <w:rStyle w:val="fontstyle01"/>
                <w:rFonts w:ascii="Times New Roman" w:hAnsi="Times New Roman" w:cs="Times New Roman"/>
              </w:rPr>
              <w:t>профессиональной деятельности.</w:t>
            </w:r>
          </w:p>
        </w:tc>
      </w:tr>
      <w:tr w:rsidR="008E72B9" w:rsidTr="00687330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8E72B9">
              <w:t>ОК 4</w:t>
            </w:r>
          </w:p>
        </w:tc>
        <w:tc>
          <w:tcPr>
            <w:tcW w:w="8045" w:type="dxa"/>
          </w:tcPr>
          <w:p w:rsidR="008E72B9" w:rsidRPr="00EE03B1" w:rsidRDefault="008E72B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Работать в коллективе и команде</w:t>
            </w:r>
            <w:r w:rsidR="00C155F9">
              <w:rPr>
                <w:rStyle w:val="fontstyle01"/>
                <w:rFonts w:ascii="Times New Roman" w:hAnsi="Times New Roman" w:cs="Times New Roman"/>
              </w:rPr>
              <w:t>, эффективно взаимодействовать с коллегами, руководством, клиентами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8E72B9" w:rsidTr="00687330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>
              <w:t>ОК5</w:t>
            </w:r>
          </w:p>
        </w:tc>
        <w:tc>
          <w:tcPr>
            <w:tcW w:w="8045" w:type="dxa"/>
          </w:tcPr>
          <w:p w:rsidR="008E72B9" w:rsidRPr="00EE03B1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E72B9" w:rsidTr="00687330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8E72B9">
              <w:t>ОК 9</w:t>
            </w:r>
          </w:p>
        </w:tc>
        <w:tc>
          <w:tcPr>
            <w:tcW w:w="8045" w:type="dxa"/>
          </w:tcPr>
          <w:p w:rsidR="008E72B9" w:rsidRPr="00EE03B1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  <w:r w:rsidR="008E72B9" w:rsidRPr="00EE03B1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</w:tr>
      <w:tr w:rsidR="008E72B9" w:rsidTr="00687330">
        <w:trPr>
          <w:jc w:val="center"/>
        </w:trPr>
        <w:tc>
          <w:tcPr>
            <w:tcW w:w="959" w:type="dxa"/>
          </w:tcPr>
          <w:p w:rsidR="008E72B9" w:rsidRPr="008E72B9" w:rsidRDefault="008E72B9" w:rsidP="00A771CA">
            <w:pPr>
              <w:widowControl w:val="0"/>
              <w:suppressAutoHyphens/>
              <w:spacing w:line="276" w:lineRule="auto"/>
              <w:jc w:val="center"/>
            </w:pPr>
            <w:r w:rsidRPr="008E72B9">
              <w:t>ОК10</w:t>
            </w:r>
          </w:p>
        </w:tc>
        <w:tc>
          <w:tcPr>
            <w:tcW w:w="8045" w:type="dxa"/>
          </w:tcPr>
          <w:p w:rsidR="008E72B9" w:rsidRPr="00EE03B1" w:rsidRDefault="00C155F9" w:rsidP="00A771CA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802BD" w:rsidRDefault="00D802BD" w:rsidP="00521B09">
      <w:pPr>
        <w:suppressAutoHyphens/>
        <w:jc w:val="both"/>
      </w:pPr>
    </w:p>
    <w:p w:rsidR="00D802BD" w:rsidRDefault="00D802BD" w:rsidP="00521B09">
      <w:pPr>
        <w:suppressAutoHyphens/>
        <w:jc w:val="both"/>
      </w:pPr>
    </w:p>
    <w:p w:rsidR="00A771CA" w:rsidRDefault="00A771CA">
      <w:pPr>
        <w:spacing w:after="200" w:line="276" w:lineRule="auto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br w:type="page"/>
      </w:r>
    </w:p>
    <w:p w:rsidR="00A771CA" w:rsidRPr="00273360" w:rsidRDefault="00A771CA" w:rsidP="00A771CA">
      <w:pPr>
        <w:ind w:firstLine="709"/>
        <w:rPr>
          <w:b/>
        </w:rPr>
      </w:pPr>
      <w:r w:rsidRPr="00273360">
        <w:rPr>
          <w:b/>
        </w:rPr>
        <w:lastRenderedPageBreak/>
        <w:t>2. СТРУКТУРА И СОДЕРЖАНИЕ УЧЕБНОЙ ДИСЦИПЛИНЫ</w:t>
      </w:r>
    </w:p>
    <w:p w:rsidR="00A771CA" w:rsidRPr="00273360" w:rsidRDefault="00A771CA" w:rsidP="00A771CA">
      <w:pPr>
        <w:ind w:firstLine="709"/>
        <w:rPr>
          <w:b/>
        </w:rPr>
      </w:pPr>
    </w:p>
    <w:p w:rsidR="00A771CA" w:rsidRPr="00273360" w:rsidRDefault="00A771CA" w:rsidP="00A771CA">
      <w:pPr>
        <w:ind w:firstLine="709"/>
        <w:rPr>
          <w:b/>
        </w:rPr>
      </w:pPr>
      <w:r w:rsidRPr="00273360">
        <w:rPr>
          <w:b/>
        </w:rPr>
        <w:t>2.1. Объем учебной дисциплины и виды учебной работы</w:t>
      </w:r>
    </w:p>
    <w:p w:rsidR="003C2615" w:rsidRDefault="003C2615" w:rsidP="008B2366">
      <w:pPr>
        <w:ind w:firstLine="851"/>
        <w:rPr>
          <w:rFonts w:ascii="TimesNewRomanPS-BoldMT" w:eastAsia="Calibri" w:hAnsi="TimesNewRomanPS-BoldMT" w:cs="TimesNewRomanPS-BoldMT"/>
          <w:b/>
          <w:bCs/>
          <w:sz w:val="28"/>
          <w:szCs w:val="28"/>
          <w:highlight w:val="cy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90"/>
        <w:gridCol w:w="2081"/>
      </w:tblGrid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  <w:b/>
              </w:rPr>
            </w:pPr>
            <w:r w:rsidRPr="00273360">
              <w:rPr>
                <w:b/>
              </w:rPr>
              <w:t>Вид учебной работы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  <w:b/>
                <w:iCs/>
              </w:rPr>
            </w:pPr>
            <w:r w:rsidRPr="00273360">
              <w:rPr>
                <w:b/>
                <w:iCs/>
              </w:rPr>
              <w:t>Объем часов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  <w:b/>
              </w:rPr>
            </w:pPr>
            <w:r w:rsidRPr="00273360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A771CA" w:rsidRDefault="00A771CA" w:rsidP="006C62B4">
            <w:pPr>
              <w:jc w:val="center"/>
              <w:rPr>
                <w:rFonts w:cstheme="minorBidi"/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A771CA" w:rsidRPr="00273360" w:rsidTr="006C62B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  <w:iCs/>
              </w:rPr>
            </w:pPr>
            <w:r w:rsidRPr="00273360">
              <w:t>в том числе: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</w:rPr>
            </w:pPr>
            <w:r>
              <w:t xml:space="preserve">- </w:t>
            </w:r>
            <w:r w:rsidRPr="00273360">
              <w:t>теоретическое обучение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A771CA" w:rsidRDefault="00A771CA" w:rsidP="006C62B4">
            <w:pPr>
              <w:jc w:val="center"/>
              <w:rPr>
                <w:rFonts w:cstheme="minorBidi"/>
                <w:iCs/>
              </w:rPr>
            </w:pPr>
            <w:r>
              <w:rPr>
                <w:iCs/>
              </w:rPr>
              <w:t>2</w:t>
            </w:r>
            <w:r w:rsidR="001B0238">
              <w:rPr>
                <w:iCs/>
              </w:rPr>
              <w:t>2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</w:rPr>
            </w:pPr>
            <w:r>
              <w:t xml:space="preserve">- </w:t>
            </w:r>
            <w:r w:rsidRPr="00273360">
              <w:t xml:space="preserve">практические/ лабораторные занятия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center"/>
              <w:rPr>
                <w:rFonts w:cstheme="minorBidi"/>
                <w:iCs/>
              </w:rPr>
            </w:pPr>
            <w:r>
              <w:rPr>
                <w:iCs/>
              </w:rPr>
              <w:t>24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</w:rPr>
            </w:pPr>
            <w:r>
              <w:t xml:space="preserve">- </w:t>
            </w:r>
            <w:r w:rsidRPr="00273360">
              <w:t xml:space="preserve">курсовая работа (проект) 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center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-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</w:rPr>
            </w:pPr>
            <w:r>
              <w:rPr>
                <w:rFonts w:cstheme="minorBidi"/>
              </w:rPr>
              <w:t>- консультации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center"/>
              <w:rPr>
                <w:rFonts w:cstheme="minorBidi"/>
                <w:iCs/>
              </w:rPr>
            </w:pPr>
            <w:r>
              <w:t>4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both"/>
              <w:rPr>
                <w:rFonts w:cstheme="minorBidi"/>
                <w:iCs/>
              </w:rPr>
            </w:pPr>
            <w:r w:rsidRPr="00273360">
              <w:rPr>
                <w:b/>
              </w:rPr>
              <w:t>Самостоятельная работа</w:t>
            </w:r>
            <w:r w:rsidRPr="00273360">
              <w:rPr>
                <w:rStyle w:val="af1"/>
                <w:rFonts w:asciiTheme="minorHAnsi" w:hAnsiTheme="minorHAnsi"/>
                <w:b/>
                <w:color w:val="000000"/>
              </w:rPr>
              <w:footnoteReference w:id="1"/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center"/>
              <w:rPr>
                <w:rFonts w:cstheme="minorBidi"/>
                <w:b/>
                <w:iCs/>
              </w:rPr>
            </w:pPr>
            <w:r>
              <w:rPr>
                <w:b/>
              </w:rPr>
              <w:t>8</w:t>
            </w:r>
          </w:p>
        </w:tc>
      </w:tr>
      <w:tr w:rsidR="00A771CA" w:rsidRPr="00273360" w:rsidTr="006C62B4">
        <w:trPr>
          <w:trHeight w:val="490"/>
        </w:trPr>
        <w:tc>
          <w:tcPr>
            <w:tcW w:w="3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rPr>
                <w:rFonts w:cstheme="minorBidi"/>
                <w:b/>
                <w:iCs/>
              </w:rPr>
            </w:pPr>
            <w:r w:rsidRPr="00273360">
              <w:rPr>
                <w:b/>
                <w:iCs/>
              </w:rPr>
              <w:t xml:space="preserve">Промежуточная аттестация </w:t>
            </w:r>
            <w:r w:rsidRPr="00273360">
              <w:rPr>
                <w:rStyle w:val="af1"/>
                <w:rFonts w:asciiTheme="minorHAnsi" w:hAnsiTheme="minorHAnsi"/>
                <w:b/>
                <w:iCs/>
                <w:color w:val="000000" w:themeColor="text1"/>
              </w:rPr>
              <w:footnoteReference w:id="2"/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1CA" w:rsidRPr="00273360" w:rsidRDefault="00A771CA" w:rsidP="006C62B4">
            <w:pPr>
              <w:jc w:val="center"/>
              <w:rPr>
                <w:rFonts w:cstheme="minorBidi"/>
                <w:b/>
                <w:iCs/>
              </w:rPr>
            </w:pPr>
            <w:r w:rsidRPr="00273360">
              <w:rPr>
                <w:b/>
                <w:iCs/>
              </w:rPr>
              <w:t>2</w:t>
            </w:r>
          </w:p>
        </w:tc>
      </w:tr>
    </w:tbl>
    <w:p w:rsidR="00A771CA" w:rsidRDefault="00A771CA" w:rsidP="00A771CA">
      <w:pPr>
        <w:ind w:firstLine="709"/>
        <w:rPr>
          <w:rFonts w:ascii="TimesNewRomanPS-BoldMT" w:eastAsia="Calibri" w:hAnsi="TimesNewRomanPS-BoldMT" w:cs="TimesNewRomanPS-BoldMT"/>
          <w:b/>
          <w:bCs/>
          <w:sz w:val="28"/>
          <w:szCs w:val="28"/>
          <w:highlight w:val="cyan"/>
        </w:rPr>
      </w:pPr>
    </w:p>
    <w:p w:rsidR="00A771CA" w:rsidRPr="008B4D0F" w:rsidRDefault="00A771CA" w:rsidP="00A771CA">
      <w:pPr>
        <w:ind w:firstLine="709"/>
        <w:rPr>
          <w:rFonts w:ascii="TimesNewRomanPS-BoldMT" w:eastAsia="Calibri" w:hAnsi="TimesNewRomanPS-BoldMT" w:cs="TimesNewRomanPS-BoldMT"/>
          <w:b/>
          <w:bCs/>
          <w:sz w:val="28"/>
          <w:szCs w:val="28"/>
          <w:highlight w:val="cyan"/>
        </w:rPr>
        <w:sectPr w:rsidR="00A771CA" w:rsidRPr="008B4D0F" w:rsidSect="009111FD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6EB" w:rsidRPr="006A1919" w:rsidRDefault="006A1919" w:rsidP="006A1919">
      <w:pPr>
        <w:autoSpaceDE w:val="0"/>
        <w:autoSpaceDN w:val="0"/>
        <w:adjustRightInd w:val="0"/>
        <w:rPr>
          <w:b/>
        </w:rPr>
      </w:pPr>
      <w:r>
        <w:rPr>
          <w:rFonts w:ascii="TimesNewRomanPSMT" w:eastAsia="Calibri" w:hAnsi="TimesNewRomanPSMT" w:cs="TimesNewRomanPSMT"/>
          <w:b/>
          <w:bCs/>
        </w:rPr>
        <w:lastRenderedPageBreak/>
        <w:t xml:space="preserve">2.2. </w:t>
      </w:r>
      <w:r w:rsidR="00AA36EB" w:rsidRPr="006A1919">
        <w:rPr>
          <w:rFonts w:ascii="TimesNewRomanPSMT" w:eastAsia="Calibri" w:hAnsi="TimesNewRomanPSMT" w:cs="TimesNewRomanPSMT"/>
          <w:b/>
          <w:bCs/>
        </w:rPr>
        <w:t xml:space="preserve">Тематический план и содержание учебной дисциплины </w:t>
      </w:r>
      <w:r w:rsidR="00D05385" w:rsidRPr="006A1919">
        <w:rPr>
          <w:b/>
        </w:rPr>
        <w:t>ОП.08</w:t>
      </w:r>
      <w:r w:rsidR="003B05E4" w:rsidRPr="006A1919">
        <w:rPr>
          <w:b/>
        </w:rPr>
        <w:t xml:space="preserve"> Инженерная </w:t>
      </w:r>
      <w:r w:rsidR="00D05385" w:rsidRPr="006A1919">
        <w:rPr>
          <w:b/>
        </w:rPr>
        <w:t xml:space="preserve">компьютерная </w:t>
      </w:r>
      <w:r w:rsidR="003B05E4" w:rsidRPr="006A1919">
        <w:rPr>
          <w:b/>
        </w:rPr>
        <w:t>графика</w:t>
      </w:r>
    </w:p>
    <w:p w:rsidR="003B05E4" w:rsidRDefault="003B05E4" w:rsidP="00953DB9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9141"/>
        <w:gridCol w:w="1458"/>
        <w:gridCol w:w="1937"/>
      </w:tblGrid>
      <w:tr w:rsidR="00552510" w:rsidRPr="00687330" w:rsidTr="00DD126B">
        <w:trPr>
          <w:trHeight w:val="20"/>
        </w:trPr>
        <w:tc>
          <w:tcPr>
            <w:tcW w:w="813" w:type="pct"/>
          </w:tcPr>
          <w:p w:rsidR="00552510" w:rsidRPr="00687330" w:rsidRDefault="00552510" w:rsidP="00687330">
            <w:pPr>
              <w:jc w:val="center"/>
              <w:rPr>
                <w:b/>
                <w:bCs/>
              </w:rPr>
            </w:pPr>
            <w:r w:rsidRPr="0068733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60" w:type="pct"/>
          </w:tcPr>
          <w:p w:rsidR="00552510" w:rsidRPr="00687330" w:rsidRDefault="00552510" w:rsidP="00687330">
            <w:pPr>
              <w:jc w:val="center"/>
              <w:rPr>
                <w:b/>
                <w:bCs/>
              </w:rPr>
            </w:pPr>
            <w:r w:rsidRPr="0068733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1" w:type="pct"/>
          </w:tcPr>
          <w:p w:rsidR="00552510" w:rsidRPr="00687330" w:rsidRDefault="00552510" w:rsidP="00687330">
            <w:pPr>
              <w:jc w:val="center"/>
              <w:rPr>
                <w:b/>
                <w:bCs/>
              </w:rPr>
            </w:pPr>
            <w:r w:rsidRPr="00687330">
              <w:rPr>
                <w:b/>
                <w:bCs/>
              </w:rPr>
              <w:t>Объем часов</w:t>
            </w:r>
          </w:p>
        </w:tc>
        <w:tc>
          <w:tcPr>
            <w:tcW w:w="636" w:type="pct"/>
          </w:tcPr>
          <w:p w:rsidR="00552510" w:rsidRPr="00687330" w:rsidRDefault="00552510" w:rsidP="00687330">
            <w:pPr>
              <w:jc w:val="center"/>
              <w:rPr>
                <w:b/>
                <w:bCs/>
              </w:rPr>
            </w:pPr>
            <w:r w:rsidRPr="00687330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552510" w:rsidRPr="006A1919" w:rsidTr="00DD126B">
        <w:trPr>
          <w:trHeight w:val="20"/>
        </w:trPr>
        <w:tc>
          <w:tcPr>
            <w:tcW w:w="813" w:type="pct"/>
          </w:tcPr>
          <w:p w:rsidR="00552510" w:rsidRPr="006A1919" w:rsidRDefault="00552510" w:rsidP="00421191">
            <w:pPr>
              <w:jc w:val="center"/>
              <w:rPr>
                <w:bCs/>
              </w:rPr>
            </w:pPr>
            <w:r w:rsidRPr="006A1919">
              <w:rPr>
                <w:bCs/>
              </w:rPr>
              <w:t>1</w:t>
            </w:r>
          </w:p>
        </w:tc>
        <w:tc>
          <w:tcPr>
            <w:tcW w:w="3060" w:type="pct"/>
          </w:tcPr>
          <w:p w:rsidR="00552510" w:rsidRPr="006A1919" w:rsidRDefault="00552510" w:rsidP="00421191">
            <w:pPr>
              <w:jc w:val="center"/>
              <w:rPr>
                <w:bCs/>
              </w:rPr>
            </w:pPr>
            <w:r w:rsidRPr="006A1919">
              <w:rPr>
                <w:bCs/>
              </w:rPr>
              <w:t>2</w:t>
            </w:r>
          </w:p>
        </w:tc>
        <w:tc>
          <w:tcPr>
            <w:tcW w:w="491" w:type="pct"/>
          </w:tcPr>
          <w:p w:rsidR="00552510" w:rsidRPr="006A1919" w:rsidRDefault="00552510" w:rsidP="00421191">
            <w:pPr>
              <w:jc w:val="center"/>
              <w:rPr>
                <w:bCs/>
              </w:rPr>
            </w:pPr>
            <w:r w:rsidRPr="006A1919">
              <w:rPr>
                <w:bCs/>
              </w:rPr>
              <w:t>3</w:t>
            </w:r>
          </w:p>
        </w:tc>
        <w:tc>
          <w:tcPr>
            <w:tcW w:w="636" w:type="pct"/>
          </w:tcPr>
          <w:p w:rsidR="00552510" w:rsidRPr="006A1919" w:rsidRDefault="00552510" w:rsidP="00421191">
            <w:pPr>
              <w:jc w:val="center"/>
              <w:rPr>
                <w:bCs/>
              </w:rPr>
            </w:pPr>
            <w:r w:rsidRPr="006A1919">
              <w:rPr>
                <w:bCs/>
              </w:rPr>
              <w:t>4</w:t>
            </w:r>
          </w:p>
        </w:tc>
      </w:tr>
      <w:tr w:rsidR="00552510" w:rsidRPr="00687330" w:rsidTr="00DD126B">
        <w:trPr>
          <w:trHeight w:val="20"/>
        </w:trPr>
        <w:tc>
          <w:tcPr>
            <w:tcW w:w="3873" w:type="pct"/>
            <w:gridSpan w:val="2"/>
          </w:tcPr>
          <w:p w:rsidR="00552510" w:rsidRPr="006A1919" w:rsidRDefault="00552510" w:rsidP="006A1919">
            <w:pPr>
              <w:jc w:val="both"/>
              <w:rPr>
                <w:b/>
              </w:rPr>
            </w:pPr>
            <w:r w:rsidRPr="006A1919">
              <w:rPr>
                <w:b/>
              </w:rPr>
              <w:t xml:space="preserve">Раздел 1. </w:t>
            </w:r>
            <w:r w:rsidR="006A1919">
              <w:rPr>
                <w:b/>
              </w:rPr>
              <w:t>Теоретические основы компьютерной графики. Методы, нормы, правила чтения и составление конструкторской документации</w:t>
            </w:r>
          </w:p>
        </w:tc>
        <w:tc>
          <w:tcPr>
            <w:tcW w:w="491" w:type="pct"/>
          </w:tcPr>
          <w:p w:rsidR="00552510" w:rsidRPr="00687330" w:rsidRDefault="0006225B" w:rsidP="00421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B5ADA">
              <w:rPr>
                <w:b/>
                <w:bCs/>
              </w:rPr>
              <w:t>4</w:t>
            </w:r>
          </w:p>
        </w:tc>
        <w:tc>
          <w:tcPr>
            <w:tcW w:w="636" w:type="pct"/>
          </w:tcPr>
          <w:p w:rsidR="00552510" w:rsidRPr="00687330" w:rsidRDefault="00552510" w:rsidP="00421191">
            <w:pPr>
              <w:jc w:val="both"/>
              <w:rPr>
                <w:bCs/>
                <w:highlight w:val="yellow"/>
              </w:rPr>
            </w:pPr>
          </w:p>
        </w:tc>
      </w:tr>
      <w:tr w:rsidR="00552510" w:rsidRPr="00687330" w:rsidTr="00DD126B">
        <w:trPr>
          <w:trHeight w:val="253"/>
        </w:trPr>
        <w:tc>
          <w:tcPr>
            <w:tcW w:w="813" w:type="pct"/>
            <w:vMerge w:val="restart"/>
          </w:tcPr>
          <w:p w:rsidR="00552510" w:rsidRDefault="00552510" w:rsidP="006A1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2966">
              <w:t xml:space="preserve">Тема 1.1. </w:t>
            </w:r>
            <w:r w:rsidR="006A1919">
              <w:t>Введение в компьютерную графику. Виды, содержание и форма конструкторских документов.</w:t>
            </w:r>
          </w:p>
          <w:p w:rsidR="006A1919" w:rsidRDefault="006A1919" w:rsidP="006A1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1.2. Виды, содержание и форма конструкторских документов. Государственные нормы, определяющие качество конструкторских документов.</w:t>
            </w:r>
          </w:p>
          <w:p w:rsidR="006A1919" w:rsidRPr="006A1919" w:rsidRDefault="006A1919" w:rsidP="006A1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060" w:type="pct"/>
            <w:vAlign w:val="center"/>
          </w:tcPr>
          <w:p w:rsidR="00552510" w:rsidRPr="00687330" w:rsidRDefault="00552510" w:rsidP="00421191">
            <w:pPr>
              <w:rPr>
                <w:b/>
                <w:bCs/>
                <w:i/>
              </w:rPr>
            </w:pPr>
            <w:r w:rsidRPr="0068733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1" w:type="pct"/>
            <w:vAlign w:val="center"/>
          </w:tcPr>
          <w:p w:rsidR="00552510" w:rsidRPr="00D05385" w:rsidRDefault="00552510" w:rsidP="00421191">
            <w:pPr>
              <w:jc w:val="center"/>
              <w:rPr>
                <w:b/>
                <w:bCs/>
              </w:rPr>
            </w:pPr>
          </w:p>
        </w:tc>
        <w:tc>
          <w:tcPr>
            <w:tcW w:w="636" w:type="pct"/>
            <w:vMerge w:val="restart"/>
          </w:tcPr>
          <w:p w:rsidR="00552510" w:rsidRPr="00687330" w:rsidRDefault="00552510" w:rsidP="00552510">
            <w:pPr>
              <w:jc w:val="center"/>
              <w:rPr>
                <w:bCs/>
                <w:highlight w:val="yellow"/>
              </w:rPr>
            </w:pPr>
          </w:p>
          <w:p w:rsidR="00552510" w:rsidRPr="00687330" w:rsidRDefault="00552510" w:rsidP="00552510">
            <w:pPr>
              <w:jc w:val="center"/>
              <w:rPr>
                <w:bCs/>
                <w:highlight w:val="yellow"/>
              </w:rPr>
            </w:pPr>
          </w:p>
          <w:p w:rsidR="00D05385" w:rsidRDefault="00552510" w:rsidP="00D05385">
            <w:pPr>
              <w:ind w:left="-112"/>
              <w:jc w:val="center"/>
            </w:pPr>
            <w:r w:rsidRPr="00687330">
              <w:t>ПК1.</w:t>
            </w:r>
            <w:r w:rsidR="00CB5ADA">
              <w:t>1.</w:t>
            </w:r>
            <w:r w:rsidRPr="00687330">
              <w:t>,</w:t>
            </w:r>
            <w:r w:rsidR="00CB5ADA">
              <w:t xml:space="preserve"> ПК1.5., ПК 5.4.,</w:t>
            </w:r>
            <w:r w:rsidRPr="00687330">
              <w:t xml:space="preserve"> </w:t>
            </w:r>
          </w:p>
          <w:p w:rsidR="00552510" w:rsidRPr="00687330" w:rsidRDefault="00552510" w:rsidP="00D05385">
            <w:pPr>
              <w:ind w:left="-112"/>
              <w:jc w:val="center"/>
            </w:pPr>
            <w:r w:rsidRPr="00687330">
              <w:t>ОК1</w:t>
            </w:r>
            <w:r w:rsidR="00CB5ADA">
              <w:t>.,ОК2.,ОК4., ОК5.</w:t>
            </w:r>
            <w:r w:rsidR="00D05385">
              <w:t>,</w:t>
            </w:r>
            <w:r w:rsidR="00CB5ADA">
              <w:t xml:space="preserve"> ОК</w:t>
            </w:r>
            <w:r w:rsidR="00D05385">
              <w:t>9</w:t>
            </w:r>
            <w:r w:rsidR="00CB5ADA">
              <w:t>.,ОК10.</w:t>
            </w:r>
          </w:p>
        </w:tc>
      </w:tr>
      <w:tr w:rsidR="00552510" w:rsidRPr="00687330" w:rsidTr="00DD126B">
        <w:trPr>
          <w:trHeight w:val="560"/>
        </w:trPr>
        <w:tc>
          <w:tcPr>
            <w:tcW w:w="813" w:type="pct"/>
            <w:vMerge/>
          </w:tcPr>
          <w:p w:rsidR="00552510" w:rsidRPr="009F2966" w:rsidRDefault="00552510" w:rsidP="00421191">
            <w:pPr>
              <w:jc w:val="both"/>
              <w:rPr>
                <w:i/>
              </w:rPr>
            </w:pPr>
          </w:p>
        </w:tc>
        <w:tc>
          <w:tcPr>
            <w:tcW w:w="3060" w:type="pct"/>
            <w:vAlign w:val="center"/>
          </w:tcPr>
          <w:p w:rsidR="006E1F64" w:rsidRDefault="00B93AE4" w:rsidP="006A1919">
            <w:pPr>
              <w:pStyle w:val="Default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1. </w:t>
            </w:r>
            <w:r w:rsidR="006A1919" w:rsidRPr="006A1919">
              <w:rPr>
                <w:rFonts w:eastAsia="Times New Roman"/>
                <w:color w:val="auto"/>
              </w:rPr>
              <w:t xml:space="preserve">Инструктаж по охране труда и пожарной безопасности. </w:t>
            </w:r>
            <w:r w:rsidR="006E1F64" w:rsidRPr="006A1919">
              <w:rPr>
                <w:rFonts w:eastAsia="Times New Roman"/>
                <w:color w:val="auto"/>
              </w:rPr>
              <w:t xml:space="preserve">Введение в компьютерную графику. Виды компьютерной графики. История развития машинной графики как одной из основных подсистем САПР. </w:t>
            </w:r>
          </w:p>
          <w:p w:rsidR="00552510" w:rsidRPr="006A1919" w:rsidRDefault="00B93AE4" w:rsidP="006E1F64">
            <w:pPr>
              <w:pStyle w:val="Default"/>
              <w:rPr>
                <w:bCs/>
              </w:rPr>
            </w:pPr>
            <w:r>
              <w:rPr>
                <w:rFonts w:eastAsia="Times New Roman"/>
                <w:color w:val="auto"/>
              </w:rPr>
              <w:t xml:space="preserve">2. </w:t>
            </w:r>
            <w:r w:rsidR="006E1F64">
              <w:t>Виды, содержание и форма конструкторских документов.</w:t>
            </w:r>
          </w:p>
        </w:tc>
        <w:tc>
          <w:tcPr>
            <w:tcW w:w="491" w:type="pct"/>
            <w:vAlign w:val="center"/>
          </w:tcPr>
          <w:p w:rsidR="00552510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  <w:vMerge/>
          </w:tcPr>
          <w:p w:rsidR="00552510" w:rsidRPr="00687330" w:rsidRDefault="00552510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6C62B4">
        <w:trPr>
          <w:trHeight w:val="560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  <w:rPr>
                <w:i/>
              </w:rPr>
            </w:pPr>
          </w:p>
        </w:tc>
        <w:tc>
          <w:tcPr>
            <w:tcW w:w="3060" w:type="pct"/>
          </w:tcPr>
          <w:p w:rsidR="006C62B4" w:rsidRPr="00B93AE4" w:rsidRDefault="006C62B4">
            <w:pPr>
              <w:pStyle w:val="Default"/>
              <w:rPr>
                <w:bCs/>
                <w:iCs/>
              </w:rPr>
            </w:pPr>
            <w:r w:rsidRPr="00B93AE4">
              <w:rPr>
                <w:rFonts w:eastAsia="Times New Roman"/>
                <w:b/>
                <w:bCs/>
                <w:color w:val="auto"/>
              </w:rPr>
              <w:t>Тематика практических занятий и лабораторных работ</w:t>
            </w:r>
            <w:r w:rsidRPr="00B93AE4">
              <w:rPr>
                <w:b/>
                <w:bCs/>
                <w:i/>
                <w:iCs/>
              </w:rPr>
              <w:t xml:space="preserve"> </w:t>
            </w:r>
          </w:p>
          <w:p w:rsidR="00B93AE4" w:rsidRPr="00B93AE4" w:rsidRDefault="00B93AE4">
            <w:pPr>
              <w:pStyle w:val="Default"/>
            </w:pPr>
            <w:r w:rsidRPr="00B93AE4">
              <w:t xml:space="preserve">ПЗ 1: Изучение правил оформление чертежей, стандарты (ЕСКД). </w:t>
            </w:r>
          </w:p>
          <w:p w:rsidR="00B93AE4" w:rsidRPr="00B93AE4" w:rsidRDefault="00B93AE4" w:rsidP="00B93AE4">
            <w:pPr>
              <w:pStyle w:val="Default"/>
            </w:pPr>
            <w:r>
              <w:t xml:space="preserve">ПЗ 2: </w:t>
            </w:r>
            <w:r w:rsidRPr="00B93AE4">
              <w:t>Знакомство с основными элементами интерфейса</w:t>
            </w:r>
            <w:r w:rsidR="003C7DE6">
              <w:t xml:space="preserve"> Компас 3</w:t>
            </w:r>
            <w:r w:rsidR="003C7DE6">
              <w:rPr>
                <w:lang w:val="en-US"/>
              </w:rPr>
              <w:t>D</w:t>
            </w:r>
            <w:r w:rsidRPr="00B93AE4">
              <w:t xml:space="preserve">. Главное меню. Стандартная панель, панель переключений, инструментальная панель и панель свойств. </w:t>
            </w:r>
          </w:p>
          <w:p w:rsidR="00B93AE4" w:rsidRDefault="00B93AE4">
            <w:pPr>
              <w:pStyle w:val="Default"/>
            </w:pPr>
            <w:r>
              <w:t>ПЗ 3:</w:t>
            </w:r>
            <w:r w:rsidRPr="00B93AE4">
              <w:t xml:space="preserve">Изучение приемов работы с инструментальными панелями. Построение простых элементов </w:t>
            </w:r>
          </w:p>
          <w:p w:rsidR="00B93AE4" w:rsidRPr="00B93AE4" w:rsidRDefault="00B93AE4" w:rsidP="00B93AE4">
            <w:pPr>
              <w:pStyle w:val="Default"/>
            </w:pPr>
            <w:r>
              <w:t xml:space="preserve">ПЗ 4: </w:t>
            </w:r>
            <w:r w:rsidRPr="00B93AE4">
              <w:t xml:space="preserve">Основные правила нанесения размеров по ГОСТу на чертежах. Линейные и угловые размеры. Размеры. Типы размеров. </w:t>
            </w:r>
          </w:p>
        </w:tc>
        <w:tc>
          <w:tcPr>
            <w:tcW w:w="491" w:type="pct"/>
            <w:vAlign w:val="center"/>
          </w:tcPr>
          <w:p w:rsidR="006C62B4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6C62B4">
        <w:trPr>
          <w:trHeight w:val="1930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  <w:rPr>
                <w:i/>
              </w:rPr>
            </w:pPr>
          </w:p>
        </w:tc>
        <w:tc>
          <w:tcPr>
            <w:tcW w:w="3060" w:type="pct"/>
          </w:tcPr>
          <w:p w:rsidR="006C62B4" w:rsidRPr="00687330" w:rsidRDefault="006C62B4" w:rsidP="006C62B4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Самостоятельная работа обучающихся:</w:t>
            </w:r>
          </w:p>
          <w:p w:rsidR="006C62B4" w:rsidRDefault="006C62B4" w:rsidP="006C62B4">
            <w:pPr>
              <w:rPr>
                <w:bCs/>
              </w:rPr>
            </w:pPr>
            <w:r w:rsidRPr="00687330">
              <w:rPr>
                <w:bCs/>
              </w:rPr>
              <w:t xml:space="preserve">Домашняя работа: </w:t>
            </w:r>
            <w:r>
              <w:rPr>
                <w:bCs/>
              </w:rPr>
              <w:t xml:space="preserve">Платформа Академия-Медиа </w:t>
            </w:r>
            <w:r w:rsidRPr="00D05385">
              <w:rPr>
                <w:bCs/>
              </w:rPr>
              <w:t xml:space="preserve">https://eln.ktps24.ru/ </w:t>
            </w:r>
            <w:r>
              <w:rPr>
                <w:bCs/>
              </w:rPr>
              <w:t>глава 1. Подразделы 1.1-1.4</w:t>
            </w:r>
          </w:p>
          <w:p w:rsidR="006C62B4" w:rsidRPr="00687330" w:rsidRDefault="006C62B4" w:rsidP="006C62B4">
            <w:pPr>
              <w:rPr>
                <w:b/>
                <w:bCs/>
              </w:rPr>
            </w:pPr>
            <w:r w:rsidRPr="00687330">
              <w:rPr>
                <w:bCs/>
              </w:rPr>
              <w:t xml:space="preserve">Работа со стандартами ЕСКД, ЕСТД. </w:t>
            </w:r>
            <w:r w:rsidR="00410B1A" w:rsidRPr="00687330">
              <w:t xml:space="preserve">Оформление </w:t>
            </w:r>
            <w:r w:rsidR="00410B1A">
              <w:t>отчета по ПЗ.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6C62B4">
        <w:trPr>
          <w:trHeight w:val="335"/>
        </w:trPr>
        <w:tc>
          <w:tcPr>
            <w:tcW w:w="3873" w:type="pct"/>
            <w:gridSpan w:val="2"/>
          </w:tcPr>
          <w:p w:rsidR="006C62B4" w:rsidRPr="006C62B4" w:rsidRDefault="006C62B4" w:rsidP="006C62B4">
            <w:pPr>
              <w:pStyle w:val="Default"/>
              <w:jc w:val="both"/>
              <w:rPr>
                <w:sz w:val="22"/>
                <w:szCs w:val="22"/>
              </w:rPr>
            </w:pPr>
            <w:r w:rsidRPr="006C62B4">
              <w:rPr>
                <w:rFonts w:eastAsia="Times New Roman"/>
                <w:b/>
                <w:color w:val="auto"/>
              </w:rPr>
              <w:t>Раздел 2. Общие правила и требования выполнения электрических схем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6" w:type="pct"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335"/>
        </w:trPr>
        <w:tc>
          <w:tcPr>
            <w:tcW w:w="813" w:type="pct"/>
            <w:vMerge w:val="restart"/>
          </w:tcPr>
          <w:p w:rsidR="006C62B4" w:rsidRPr="006C62B4" w:rsidRDefault="006C62B4" w:rsidP="006C62B4">
            <w:pPr>
              <w:pStyle w:val="Default"/>
            </w:pPr>
            <w:r w:rsidRPr="006C62B4">
              <w:rPr>
                <w:bCs/>
              </w:rPr>
              <w:lastRenderedPageBreak/>
              <w:t>Тема 2.1.</w:t>
            </w:r>
            <w:r w:rsidRPr="006C62B4">
              <w:rPr>
                <w:b/>
                <w:bCs/>
              </w:rPr>
              <w:t xml:space="preserve"> </w:t>
            </w:r>
            <w:r w:rsidRPr="006C62B4">
              <w:t xml:space="preserve">Классификация схем. Условно-графические обозначения в электрических схемах. </w:t>
            </w:r>
          </w:p>
          <w:p w:rsidR="006C62B4" w:rsidRPr="006C62B4" w:rsidRDefault="006C62B4" w:rsidP="006C62B4">
            <w:pPr>
              <w:pStyle w:val="Default"/>
            </w:pPr>
            <w:r w:rsidRPr="006C62B4">
              <w:rPr>
                <w:bCs/>
              </w:rPr>
              <w:t>Тема 2.2.</w:t>
            </w:r>
            <w:r w:rsidRPr="006C62B4">
              <w:rPr>
                <w:b/>
                <w:bCs/>
              </w:rPr>
              <w:t xml:space="preserve"> </w:t>
            </w:r>
            <w:r w:rsidRPr="006C62B4">
              <w:t xml:space="preserve">Схема электрическая структурная. Схема электрическая функциональная. Схема электрическая принципиальная. </w:t>
            </w:r>
          </w:p>
          <w:p w:rsidR="006C62B4" w:rsidRPr="009F2966" w:rsidRDefault="006C62B4" w:rsidP="006C62B4">
            <w:r w:rsidRPr="006C62B4">
              <w:t xml:space="preserve"> </w:t>
            </w:r>
          </w:p>
        </w:tc>
        <w:tc>
          <w:tcPr>
            <w:tcW w:w="3060" w:type="pct"/>
          </w:tcPr>
          <w:p w:rsidR="006C62B4" w:rsidRPr="00687330" w:rsidRDefault="006C62B4" w:rsidP="00421191">
            <w:pPr>
              <w:jc w:val="both"/>
              <w:rPr>
                <w:bCs/>
              </w:rPr>
            </w:pPr>
            <w:r w:rsidRPr="0068733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91" w:type="pct"/>
            <w:vAlign w:val="center"/>
          </w:tcPr>
          <w:p w:rsidR="006C62B4" w:rsidRPr="00687330" w:rsidRDefault="006C62B4" w:rsidP="00421191">
            <w:pPr>
              <w:jc w:val="center"/>
              <w:rPr>
                <w:b/>
              </w:rPr>
            </w:pPr>
          </w:p>
        </w:tc>
        <w:tc>
          <w:tcPr>
            <w:tcW w:w="636" w:type="pct"/>
            <w:vMerge w:val="restart"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  <w:p w:rsidR="00510D43" w:rsidRDefault="00510D43" w:rsidP="00510D43">
            <w:pPr>
              <w:ind w:left="-112"/>
              <w:jc w:val="center"/>
            </w:pPr>
            <w:r w:rsidRPr="00687330">
              <w:t>ПК1.</w:t>
            </w:r>
            <w:r>
              <w:t>1.</w:t>
            </w:r>
            <w:r w:rsidRPr="00687330">
              <w:t>,</w:t>
            </w:r>
            <w:r>
              <w:t xml:space="preserve"> ПК1.5., ПК 5.4.,</w:t>
            </w:r>
            <w:r w:rsidRPr="00687330">
              <w:t xml:space="preserve"> </w:t>
            </w:r>
          </w:p>
          <w:p w:rsidR="006C62B4" w:rsidRPr="00687330" w:rsidRDefault="00510D43" w:rsidP="00510D43">
            <w:pPr>
              <w:jc w:val="center"/>
              <w:rPr>
                <w:b/>
                <w:highlight w:val="yellow"/>
              </w:rPr>
            </w:pPr>
            <w:r w:rsidRPr="00687330">
              <w:t>ОК1</w:t>
            </w:r>
            <w:r>
              <w:t>.,ОК2.,ОК4., ОК5., ОК9.,ОК10.</w:t>
            </w:r>
          </w:p>
        </w:tc>
      </w:tr>
      <w:tr w:rsidR="006C62B4" w:rsidRPr="00687330" w:rsidTr="00DD126B">
        <w:trPr>
          <w:trHeight w:val="335"/>
        </w:trPr>
        <w:tc>
          <w:tcPr>
            <w:tcW w:w="813" w:type="pct"/>
            <w:vMerge/>
          </w:tcPr>
          <w:p w:rsidR="006C62B4" w:rsidRPr="006C62B4" w:rsidRDefault="006C62B4" w:rsidP="006C62B4">
            <w:pPr>
              <w:pStyle w:val="Default"/>
              <w:rPr>
                <w:bCs/>
              </w:rPr>
            </w:pPr>
          </w:p>
        </w:tc>
        <w:tc>
          <w:tcPr>
            <w:tcW w:w="3060" w:type="pct"/>
          </w:tcPr>
          <w:p w:rsidR="006C62B4" w:rsidRPr="006C62B4" w:rsidRDefault="00306FDD">
            <w:pPr>
              <w:pStyle w:val="Default"/>
            </w:pPr>
            <w:r>
              <w:t xml:space="preserve">3. </w:t>
            </w:r>
            <w:r w:rsidR="006C62B4" w:rsidRPr="006C62B4">
              <w:t>Виды и типы схем. Код схемы. Прав</w:t>
            </w:r>
            <w:r>
              <w:t>ила выполнения структурных схем.</w:t>
            </w:r>
          </w:p>
          <w:p w:rsidR="006C62B4" w:rsidRPr="006C62B4" w:rsidRDefault="00306FDD">
            <w:pPr>
              <w:pStyle w:val="Default"/>
            </w:pPr>
            <w:r>
              <w:t xml:space="preserve">4. </w:t>
            </w:r>
            <w:r w:rsidR="006C62B4" w:rsidRPr="006C62B4">
              <w:t xml:space="preserve">Правила выполнения функциональных схем </w:t>
            </w:r>
          </w:p>
          <w:p w:rsidR="006C62B4" w:rsidRPr="006C62B4" w:rsidRDefault="00306FDD">
            <w:pPr>
              <w:pStyle w:val="Default"/>
            </w:pPr>
            <w:r>
              <w:t xml:space="preserve">5. </w:t>
            </w:r>
            <w:r w:rsidR="006C62B4" w:rsidRPr="006C62B4">
              <w:t xml:space="preserve">Правила выполнения принципиальных схем </w:t>
            </w:r>
          </w:p>
          <w:p w:rsidR="006C62B4" w:rsidRPr="006C62B4" w:rsidRDefault="00306FDD">
            <w:pPr>
              <w:pStyle w:val="Default"/>
            </w:pPr>
            <w:r>
              <w:t xml:space="preserve">6. </w:t>
            </w:r>
            <w:r w:rsidR="006C62B4" w:rsidRPr="006C62B4">
              <w:t xml:space="preserve">Правила выполнения перечня элементов (ПЭ) 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551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</w:pPr>
          </w:p>
        </w:tc>
        <w:tc>
          <w:tcPr>
            <w:tcW w:w="3060" w:type="pct"/>
          </w:tcPr>
          <w:p w:rsidR="006C62B4" w:rsidRDefault="006C62B4" w:rsidP="00421191">
            <w:pPr>
              <w:jc w:val="both"/>
              <w:rPr>
                <w:b/>
                <w:bCs/>
              </w:rPr>
            </w:pPr>
            <w:r w:rsidRPr="006C62B4">
              <w:rPr>
                <w:b/>
                <w:bCs/>
              </w:rPr>
              <w:t>Тематика практических занятий и лабораторных работ</w:t>
            </w:r>
          </w:p>
          <w:p w:rsidR="00B93AE4" w:rsidRPr="00B93AE4" w:rsidRDefault="00B93AE4" w:rsidP="00B93AE4">
            <w:pPr>
              <w:pStyle w:val="Default"/>
              <w:jc w:val="both"/>
            </w:pPr>
            <w:r>
              <w:t xml:space="preserve">ПЗ 5: </w:t>
            </w:r>
            <w:r w:rsidRPr="00B93AE4">
              <w:t xml:space="preserve">Применение программных продуктов для выполнения УГО функциональных схем и УГО элементов принципиальной схемы. </w:t>
            </w:r>
          </w:p>
          <w:p w:rsidR="00306FDD" w:rsidRDefault="00B93AE4" w:rsidP="00B93AE4">
            <w:pPr>
              <w:pStyle w:val="Default"/>
              <w:jc w:val="both"/>
            </w:pPr>
            <w:r>
              <w:t xml:space="preserve">ПЗ </w:t>
            </w:r>
            <w:r w:rsidRPr="00B93AE4">
              <w:t>6</w:t>
            </w:r>
            <w:r>
              <w:t>:</w:t>
            </w:r>
            <w:r w:rsidRPr="00B93AE4">
              <w:t xml:space="preserve"> Применение программных продуктов для выполнения схемы электрической структурной</w:t>
            </w:r>
            <w:r w:rsidR="00306FDD">
              <w:t>.</w:t>
            </w:r>
          </w:p>
          <w:p w:rsidR="00B93AE4" w:rsidRPr="00B93AE4" w:rsidRDefault="00306FDD" w:rsidP="00B93AE4">
            <w:pPr>
              <w:pStyle w:val="Default"/>
              <w:jc w:val="both"/>
            </w:pPr>
            <w:r>
              <w:t xml:space="preserve">ПЗ 7: </w:t>
            </w:r>
            <w:r w:rsidRPr="00B93AE4">
              <w:t xml:space="preserve">Применение программных продуктов для </w:t>
            </w:r>
            <w:r w:rsidR="00B93AE4" w:rsidRPr="00B93AE4">
              <w:t>в</w:t>
            </w:r>
            <w:r>
              <w:t>ыполнения</w:t>
            </w:r>
            <w:r w:rsidR="00B93AE4" w:rsidRPr="00B93AE4">
              <w:t xml:space="preserve"> схемы электрической функциональной</w:t>
            </w:r>
            <w:r>
              <w:t xml:space="preserve"> и перечня элементов.</w:t>
            </w:r>
          </w:p>
          <w:p w:rsidR="00B93AE4" w:rsidRPr="00B93AE4" w:rsidRDefault="00B93AE4" w:rsidP="00B93AE4">
            <w:pPr>
              <w:pStyle w:val="Default"/>
              <w:jc w:val="both"/>
            </w:pPr>
            <w:r>
              <w:t xml:space="preserve">ПЗ </w:t>
            </w:r>
            <w:r w:rsidR="00306FDD">
              <w:t>8</w:t>
            </w:r>
            <w:r>
              <w:t>:</w:t>
            </w:r>
            <w:r w:rsidRPr="00B93AE4">
              <w:t xml:space="preserve"> Применение программных продуктов для выполнения схемы электрической принципиальной</w:t>
            </w:r>
            <w:r w:rsidR="00306FDD">
              <w:t>, перечня элементов.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551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</w:pPr>
          </w:p>
        </w:tc>
        <w:tc>
          <w:tcPr>
            <w:tcW w:w="3060" w:type="pct"/>
          </w:tcPr>
          <w:p w:rsidR="006C62B4" w:rsidRPr="00687330" w:rsidRDefault="006C62B4" w:rsidP="002121B6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Самостоятельная работа обучающихся:</w:t>
            </w:r>
          </w:p>
          <w:p w:rsidR="006C62B4" w:rsidRDefault="006C62B4" w:rsidP="00421191">
            <w:pPr>
              <w:jc w:val="both"/>
              <w:rPr>
                <w:bCs/>
              </w:rPr>
            </w:pPr>
            <w:r w:rsidRPr="00687330">
              <w:rPr>
                <w:bCs/>
              </w:rPr>
              <w:t xml:space="preserve">Домашняя работа: </w:t>
            </w:r>
            <w:r>
              <w:rPr>
                <w:bCs/>
              </w:rPr>
              <w:t xml:space="preserve">Платформа Академия-Медиа </w:t>
            </w:r>
            <w:r w:rsidRPr="00D05385">
              <w:rPr>
                <w:bCs/>
              </w:rPr>
              <w:t xml:space="preserve">https://eln.ktps24.ru/ </w:t>
            </w:r>
            <w:r>
              <w:rPr>
                <w:bCs/>
              </w:rPr>
              <w:t xml:space="preserve">глава </w:t>
            </w:r>
            <w:r w:rsidR="007A3094">
              <w:rPr>
                <w:bCs/>
              </w:rPr>
              <w:t xml:space="preserve">9, </w:t>
            </w:r>
            <w:r>
              <w:rPr>
                <w:bCs/>
              </w:rPr>
              <w:t>1</w:t>
            </w:r>
            <w:r w:rsidR="007A3094">
              <w:rPr>
                <w:bCs/>
              </w:rPr>
              <w:t>0</w:t>
            </w:r>
            <w:r>
              <w:rPr>
                <w:bCs/>
              </w:rPr>
              <w:t xml:space="preserve">. </w:t>
            </w:r>
          </w:p>
          <w:p w:rsidR="006C62B4" w:rsidRPr="00687330" w:rsidRDefault="00410B1A" w:rsidP="00421191">
            <w:pPr>
              <w:jc w:val="both"/>
              <w:rPr>
                <w:b/>
                <w:bCs/>
              </w:rPr>
            </w:pPr>
            <w:r w:rsidRPr="00687330">
              <w:t xml:space="preserve">Оформление </w:t>
            </w:r>
            <w:r>
              <w:t>отчета по ПЗ.</w:t>
            </w:r>
          </w:p>
        </w:tc>
        <w:tc>
          <w:tcPr>
            <w:tcW w:w="491" w:type="pct"/>
            <w:vAlign w:val="center"/>
          </w:tcPr>
          <w:p w:rsidR="006C62B4" w:rsidRPr="00687330" w:rsidRDefault="006C62B4" w:rsidP="00421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289"/>
        </w:trPr>
        <w:tc>
          <w:tcPr>
            <w:tcW w:w="813" w:type="pct"/>
            <w:vMerge w:val="restart"/>
          </w:tcPr>
          <w:p w:rsidR="00D265F6" w:rsidRPr="006C62B4" w:rsidRDefault="00D265F6" w:rsidP="00D265F6">
            <w:pPr>
              <w:pStyle w:val="Default"/>
            </w:pPr>
            <w:r w:rsidRPr="006C62B4">
              <w:rPr>
                <w:bCs/>
              </w:rPr>
              <w:t xml:space="preserve">Тема 2.3. </w:t>
            </w:r>
            <w:r w:rsidRPr="006C62B4">
              <w:t xml:space="preserve">Схема компьютерной сети. </w:t>
            </w:r>
          </w:p>
          <w:p w:rsidR="006C62B4" w:rsidRPr="009F2966" w:rsidRDefault="00D265F6" w:rsidP="00D265F6">
            <w:r w:rsidRPr="006C62B4">
              <w:rPr>
                <w:bCs/>
              </w:rPr>
              <w:t>Тема 2.4</w:t>
            </w:r>
            <w:r w:rsidRPr="006C62B4">
              <w:t>. Особенности графического оформления схем цифровой вычислительной техники.</w:t>
            </w:r>
          </w:p>
        </w:tc>
        <w:tc>
          <w:tcPr>
            <w:tcW w:w="3060" w:type="pct"/>
            <w:vAlign w:val="center"/>
          </w:tcPr>
          <w:p w:rsidR="006C62B4" w:rsidRDefault="006C62B4" w:rsidP="00D15F2E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Содержание учебного материала</w:t>
            </w:r>
          </w:p>
          <w:p w:rsidR="007A3094" w:rsidRDefault="007A3094" w:rsidP="00D15F2E">
            <w:r>
              <w:t>7. Правила выполнения схем компьютерной сети.</w:t>
            </w:r>
          </w:p>
          <w:p w:rsidR="007A3094" w:rsidRPr="007A3094" w:rsidRDefault="007A3094" w:rsidP="00D15F2E">
            <w:pPr>
              <w:rPr>
                <w:bCs/>
              </w:rPr>
            </w:pPr>
            <w:r>
              <w:t xml:space="preserve">8. </w:t>
            </w:r>
            <w:r w:rsidRPr="007A3094">
              <w:t>Правила выполнения и оформления схем цифровой вычислительной техники.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  <w:vMerge w:val="restart"/>
          </w:tcPr>
          <w:p w:rsidR="006C62B4" w:rsidRDefault="006C62B4" w:rsidP="00E52F5B">
            <w:pPr>
              <w:rPr>
                <w:b/>
              </w:rPr>
            </w:pPr>
          </w:p>
          <w:p w:rsidR="00510D43" w:rsidRDefault="00510D43" w:rsidP="00510D43">
            <w:pPr>
              <w:ind w:left="-112"/>
              <w:jc w:val="center"/>
            </w:pPr>
            <w:r w:rsidRPr="00687330">
              <w:t>ПК1.</w:t>
            </w:r>
            <w:r>
              <w:t>1.</w:t>
            </w:r>
            <w:r w:rsidRPr="00687330">
              <w:t>,</w:t>
            </w:r>
            <w:r>
              <w:t xml:space="preserve"> ПК1.5., ПК 5.4.,</w:t>
            </w:r>
            <w:r w:rsidRPr="00687330">
              <w:t xml:space="preserve"> </w:t>
            </w:r>
          </w:p>
          <w:p w:rsidR="006C62B4" w:rsidRPr="00687330" w:rsidRDefault="00510D43" w:rsidP="00510D43">
            <w:pPr>
              <w:jc w:val="center"/>
              <w:rPr>
                <w:b/>
                <w:highlight w:val="yellow"/>
              </w:rPr>
            </w:pPr>
            <w:r w:rsidRPr="00687330">
              <w:t>ОК1</w:t>
            </w:r>
            <w:r>
              <w:t>.,ОК2.,ОК4., ОК5., ОК9.,ОК10.</w:t>
            </w:r>
          </w:p>
        </w:tc>
      </w:tr>
      <w:tr w:rsidR="006C62B4" w:rsidRPr="00687330" w:rsidTr="00DD126B">
        <w:trPr>
          <w:trHeight w:val="566"/>
        </w:trPr>
        <w:tc>
          <w:tcPr>
            <w:tcW w:w="813" w:type="pct"/>
            <w:vMerge/>
          </w:tcPr>
          <w:p w:rsidR="006C62B4" w:rsidRPr="00687330" w:rsidRDefault="006C62B4" w:rsidP="00421191">
            <w:pPr>
              <w:jc w:val="both"/>
              <w:rPr>
                <w:b/>
                <w:bCs/>
              </w:rPr>
            </w:pPr>
          </w:p>
        </w:tc>
        <w:tc>
          <w:tcPr>
            <w:tcW w:w="3060" w:type="pct"/>
          </w:tcPr>
          <w:p w:rsidR="00306FDD" w:rsidRDefault="00306FDD" w:rsidP="00306FDD">
            <w:pPr>
              <w:jc w:val="both"/>
              <w:rPr>
                <w:b/>
                <w:bCs/>
              </w:rPr>
            </w:pPr>
            <w:r w:rsidRPr="006C62B4">
              <w:rPr>
                <w:b/>
                <w:bCs/>
              </w:rPr>
              <w:t>Тематика практических занятий и лабораторных работ</w:t>
            </w:r>
          </w:p>
          <w:p w:rsidR="00B93AE4" w:rsidRDefault="00B93AE4" w:rsidP="00B93AE4">
            <w:pPr>
              <w:jc w:val="both"/>
            </w:pPr>
            <w:r>
              <w:t xml:space="preserve">ПЗ </w:t>
            </w:r>
            <w:r w:rsidR="00306FDD">
              <w:t>9</w:t>
            </w:r>
            <w:r>
              <w:t xml:space="preserve">: Применение программных продуктов для выполнения схемы компьютерной сети. </w:t>
            </w:r>
          </w:p>
          <w:p w:rsidR="00B93AE4" w:rsidRPr="00306FDD" w:rsidRDefault="00B93AE4" w:rsidP="00B93AE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ПЗ </w:t>
            </w:r>
            <w:r w:rsidR="00306F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: </w:t>
            </w:r>
            <w:r w:rsidRPr="00306FDD">
              <w:t xml:space="preserve">Условно графические обозначения в схемах цифровой вычислительной техники. Применение программных продуктов для выполнения схемы ЦВТ. </w:t>
            </w:r>
          </w:p>
          <w:p w:rsidR="006C62B4" w:rsidRPr="00687330" w:rsidRDefault="006C62B4" w:rsidP="00421191">
            <w:pPr>
              <w:jc w:val="both"/>
            </w:pPr>
          </w:p>
        </w:tc>
        <w:tc>
          <w:tcPr>
            <w:tcW w:w="491" w:type="pct"/>
            <w:vAlign w:val="center"/>
          </w:tcPr>
          <w:p w:rsidR="006C62B4" w:rsidRPr="00687330" w:rsidRDefault="006C62B4" w:rsidP="00421191">
            <w:pPr>
              <w:jc w:val="center"/>
              <w:rPr>
                <w:b/>
              </w:rPr>
            </w:pPr>
            <w:r w:rsidRPr="00687330">
              <w:rPr>
                <w:b/>
              </w:rPr>
              <w:t>4</w:t>
            </w:r>
          </w:p>
        </w:tc>
        <w:tc>
          <w:tcPr>
            <w:tcW w:w="636" w:type="pct"/>
            <w:vMerge/>
          </w:tcPr>
          <w:p w:rsidR="006C62B4" w:rsidRPr="00687330" w:rsidRDefault="006C62B4" w:rsidP="00421191">
            <w:pPr>
              <w:jc w:val="both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566"/>
        </w:trPr>
        <w:tc>
          <w:tcPr>
            <w:tcW w:w="813" w:type="pct"/>
            <w:vMerge/>
          </w:tcPr>
          <w:p w:rsidR="006C62B4" w:rsidRPr="00687330" w:rsidRDefault="006C62B4" w:rsidP="00421191">
            <w:pPr>
              <w:jc w:val="both"/>
              <w:rPr>
                <w:b/>
                <w:bCs/>
              </w:rPr>
            </w:pPr>
          </w:p>
        </w:tc>
        <w:tc>
          <w:tcPr>
            <w:tcW w:w="3060" w:type="pct"/>
          </w:tcPr>
          <w:p w:rsidR="006C62B4" w:rsidRPr="00687330" w:rsidRDefault="006C62B4" w:rsidP="00D15F2E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Самостоятельная работа обучающихся:</w:t>
            </w:r>
          </w:p>
          <w:p w:rsidR="006C62B4" w:rsidRPr="00687330" w:rsidRDefault="006C62B4" w:rsidP="00421191">
            <w:pPr>
              <w:jc w:val="both"/>
              <w:rPr>
                <w:b/>
                <w:bCs/>
              </w:rPr>
            </w:pPr>
            <w:r w:rsidRPr="00687330">
              <w:t xml:space="preserve">Оформление </w:t>
            </w:r>
            <w:r w:rsidR="007A3094">
              <w:t>отчета по ПЗ.</w:t>
            </w:r>
          </w:p>
        </w:tc>
        <w:tc>
          <w:tcPr>
            <w:tcW w:w="491" w:type="pct"/>
            <w:vAlign w:val="center"/>
          </w:tcPr>
          <w:p w:rsidR="006C62B4" w:rsidRPr="00687330" w:rsidRDefault="006C62B4" w:rsidP="00421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  <w:vMerge/>
          </w:tcPr>
          <w:p w:rsidR="006C62B4" w:rsidRPr="00687330" w:rsidRDefault="006C62B4" w:rsidP="00421191">
            <w:pPr>
              <w:jc w:val="both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294"/>
        </w:trPr>
        <w:tc>
          <w:tcPr>
            <w:tcW w:w="3873" w:type="pct"/>
            <w:gridSpan w:val="2"/>
            <w:vAlign w:val="center"/>
          </w:tcPr>
          <w:p w:rsidR="006C62B4" w:rsidRPr="00D265F6" w:rsidRDefault="00D265F6" w:rsidP="00D265F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3. Проектная документация </w:t>
            </w:r>
          </w:p>
        </w:tc>
        <w:tc>
          <w:tcPr>
            <w:tcW w:w="491" w:type="pct"/>
            <w:vAlign w:val="center"/>
          </w:tcPr>
          <w:p w:rsidR="006C62B4" w:rsidRPr="00687330" w:rsidRDefault="006C62B4" w:rsidP="004211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B5ADA">
              <w:rPr>
                <w:b/>
              </w:rPr>
              <w:t>2</w:t>
            </w:r>
          </w:p>
        </w:tc>
        <w:tc>
          <w:tcPr>
            <w:tcW w:w="636" w:type="pct"/>
          </w:tcPr>
          <w:p w:rsidR="006C62B4" w:rsidRPr="00687330" w:rsidRDefault="006C62B4" w:rsidP="00421191">
            <w:pPr>
              <w:jc w:val="both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398"/>
        </w:trPr>
        <w:tc>
          <w:tcPr>
            <w:tcW w:w="813" w:type="pct"/>
            <w:vMerge w:val="restart"/>
          </w:tcPr>
          <w:p w:rsidR="00D265F6" w:rsidRPr="009F2966" w:rsidRDefault="00D265F6" w:rsidP="00D265F6">
            <w:r>
              <w:t xml:space="preserve">Тема 3.1. </w:t>
            </w:r>
          </w:p>
          <w:p w:rsidR="00D265F6" w:rsidRDefault="00D265F6" w:rsidP="00D265F6">
            <w:pPr>
              <w:pStyle w:val="Default"/>
            </w:pPr>
            <w:r>
              <w:t xml:space="preserve">Общие требования к </w:t>
            </w:r>
          </w:p>
          <w:p w:rsidR="006C62B4" w:rsidRPr="009F2966" w:rsidRDefault="00306FDD" w:rsidP="00D265F6">
            <w:r>
              <w:t>т</w:t>
            </w:r>
            <w:r w:rsidR="00D265F6">
              <w:t>екстовым документам.</w:t>
            </w:r>
          </w:p>
        </w:tc>
        <w:tc>
          <w:tcPr>
            <w:tcW w:w="3060" w:type="pct"/>
            <w:vAlign w:val="center"/>
          </w:tcPr>
          <w:p w:rsidR="006C62B4" w:rsidRDefault="006C62B4" w:rsidP="00D15F2E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Содержание учебного материала</w:t>
            </w:r>
          </w:p>
          <w:p w:rsidR="00306FDD" w:rsidRPr="007A3094" w:rsidRDefault="007A3094" w:rsidP="00306FDD">
            <w:pPr>
              <w:pStyle w:val="Default"/>
            </w:pPr>
            <w:r>
              <w:t xml:space="preserve">9. </w:t>
            </w:r>
            <w:r w:rsidR="00306FDD" w:rsidRPr="007A3094">
              <w:t xml:space="preserve">Общие требования к составу и комплектованию проектной и рабочей документации. </w:t>
            </w:r>
          </w:p>
          <w:p w:rsidR="00306FDD" w:rsidRPr="007A3094" w:rsidRDefault="007A3094" w:rsidP="00306FDD">
            <w:pPr>
              <w:pStyle w:val="Default"/>
            </w:pPr>
            <w:r>
              <w:t xml:space="preserve">10. </w:t>
            </w:r>
            <w:r w:rsidR="00306FDD" w:rsidRPr="007A3094">
              <w:t xml:space="preserve">Общие правила выполнения документации. </w:t>
            </w:r>
          </w:p>
          <w:p w:rsidR="00306FDD" w:rsidRPr="00687330" w:rsidRDefault="007A3094" w:rsidP="00306FDD">
            <w:pPr>
              <w:rPr>
                <w:b/>
                <w:bCs/>
              </w:rPr>
            </w:pPr>
            <w:r>
              <w:t xml:space="preserve">11. </w:t>
            </w:r>
            <w:r w:rsidR="00306FDD" w:rsidRPr="007A3094">
              <w:t>Правила выполнения спецификаций на чертежах.</w:t>
            </w:r>
            <w:r w:rsidR="00306F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6" w:type="pct"/>
            <w:vMerge w:val="restart"/>
          </w:tcPr>
          <w:p w:rsidR="006C62B4" w:rsidRDefault="006C62B4" w:rsidP="00E52F5B">
            <w:pPr>
              <w:ind w:left="-112"/>
              <w:jc w:val="center"/>
            </w:pPr>
          </w:p>
          <w:p w:rsidR="00510D43" w:rsidRDefault="00510D43" w:rsidP="00510D43">
            <w:pPr>
              <w:ind w:left="-112"/>
              <w:jc w:val="center"/>
            </w:pPr>
            <w:r w:rsidRPr="00687330">
              <w:t>ПК1.</w:t>
            </w:r>
            <w:r>
              <w:t>1.</w:t>
            </w:r>
            <w:r w:rsidRPr="00687330">
              <w:t>,</w:t>
            </w:r>
            <w:r>
              <w:t xml:space="preserve"> ПК1.5., ПК 5.4.,</w:t>
            </w:r>
            <w:r w:rsidRPr="00687330">
              <w:t xml:space="preserve"> </w:t>
            </w:r>
          </w:p>
          <w:p w:rsidR="006C62B4" w:rsidRPr="00687330" w:rsidRDefault="00510D43" w:rsidP="00510D43">
            <w:pPr>
              <w:jc w:val="center"/>
              <w:rPr>
                <w:b/>
                <w:highlight w:val="yellow"/>
              </w:rPr>
            </w:pPr>
            <w:r w:rsidRPr="00687330">
              <w:t>ОК1</w:t>
            </w:r>
            <w:r>
              <w:t xml:space="preserve">.,ОК2.,ОК4., ОК5., </w:t>
            </w:r>
            <w:r>
              <w:lastRenderedPageBreak/>
              <w:t>ОК9.,ОК10.</w:t>
            </w:r>
          </w:p>
        </w:tc>
      </w:tr>
      <w:tr w:rsidR="006C62B4" w:rsidRPr="00687330" w:rsidTr="00DD126B">
        <w:trPr>
          <w:trHeight w:val="566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</w:pPr>
          </w:p>
        </w:tc>
        <w:tc>
          <w:tcPr>
            <w:tcW w:w="3060" w:type="pct"/>
          </w:tcPr>
          <w:p w:rsidR="00306FDD" w:rsidRDefault="00306FDD" w:rsidP="00306FDD">
            <w:pPr>
              <w:jc w:val="both"/>
              <w:rPr>
                <w:b/>
                <w:bCs/>
              </w:rPr>
            </w:pPr>
            <w:r w:rsidRPr="006C62B4">
              <w:rPr>
                <w:b/>
                <w:bCs/>
              </w:rPr>
              <w:t>Тематика практических занятий и лабораторных работ</w:t>
            </w:r>
          </w:p>
          <w:p w:rsidR="006C62B4" w:rsidRDefault="00306FDD" w:rsidP="00306FDD">
            <w:pPr>
              <w:pStyle w:val="Default"/>
            </w:pPr>
            <w:r>
              <w:t xml:space="preserve">ПЗ 11: </w:t>
            </w:r>
            <w:r w:rsidRPr="00306FDD">
              <w:t xml:space="preserve">Правила оформления технической документации. </w:t>
            </w:r>
          </w:p>
          <w:p w:rsidR="00306FDD" w:rsidRPr="00687330" w:rsidRDefault="00306FDD" w:rsidP="00306FDD">
            <w:pPr>
              <w:pStyle w:val="Default"/>
            </w:pPr>
            <w:r>
              <w:t>ПЗ 12: Применение программных продуктов для выполнения спецификаций на чертежах.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b/>
                <w:highlight w:val="yellow"/>
              </w:rPr>
            </w:pPr>
          </w:p>
        </w:tc>
      </w:tr>
      <w:tr w:rsidR="006C62B4" w:rsidRPr="00687330" w:rsidTr="00DD126B">
        <w:trPr>
          <w:trHeight w:val="566"/>
        </w:trPr>
        <w:tc>
          <w:tcPr>
            <w:tcW w:w="813" w:type="pct"/>
            <w:vMerge/>
          </w:tcPr>
          <w:p w:rsidR="006C62B4" w:rsidRPr="009F2966" w:rsidRDefault="006C62B4" w:rsidP="00421191">
            <w:pPr>
              <w:jc w:val="both"/>
            </w:pPr>
          </w:p>
        </w:tc>
        <w:tc>
          <w:tcPr>
            <w:tcW w:w="3060" w:type="pct"/>
          </w:tcPr>
          <w:p w:rsidR="006C62B4" w:rsidRPr="00687330" w:rsidRDefault="006C62B4" w:rsidP="004A545F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Самостоятельная работа обучающихся:</w:t>
            </w:r>
          </w:p>
          <w:p w:rsidR="006C62B4" w:rsidRDefault="006C62B4" w:rsidP="008E68F1">
            <w:pPr>
              <w:jc w:val="both"/>
              <w:rPr>
                <w:bCs/>
              </w:rPr>
            </w:pPr>
            <w:r w:rsidRPr="00687330">
              <w:rPr>
                <w:bCs/>
              </w:rPr>
              <w:t xml:space="preserve">Домашняя работа: </w:t>
            </w:r>
            <w:r>
              <w:rPr>
                <w:bCs/>
              </w:rPr>
              <w:t xml:space="preserve">Платформа Академия-Медиа </w:t>
            </w:r>
            <w:r w:rsidRPr="00D05385">
              <w:rPr>
                <w:bCs/>
              </w:rPr>
              <w:t xml:space="preserve">https://eln.ktps24.ru/ </w:t>
            </w:r>
            <w:r>
              <w:rPr>
                <w:bCs/>
              </w:rPr>
              <w:t xml:space="preserve">глава </w:t>
            </w:r>
            <w:r w:rsidR="007A3094">
              <w:rPr>
                <w:bCs/>
              </w:rPr>
              <w:t>9,10</w:t>
            </w:r>
            <w:r>
              <w:rPr>
                <w:bCs/>
              </w:rPr>
              <w:t xml:space="preserve">. </w:t>
            </w:r>
          </w:p>
          <w:p w:rsidR="006C62B4" w:rsidRPr="00687330" w:rsidRDefault="00410B1A" w:rsidP="004A545F">
            <w:pPr>
              <w:jc w:val="both"/>
              <w:rPr>
                <w:b/>
                <w:bCs/>
              </w:rPr>
            </w:pPr>
            <w:r w:rsidRPr="00687330">
              <w:t xml:space="preserve">Оформление </w:t>
            </w:r>
            <w:r>
              <w:t>отчета по ПЗ.</w:t>
            </w:r>
          </w:p>
        </w:tc>
        <w:tc>
          <w:tcPr>
            <w:tcW w:w="491" w:type="pct"/>
            <w:vAlign w:val="center"/>
          </w:tcPr>
          <w:p w:rsidR="006C62B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  <w:vMerge/>
          </w:tcPr>
          <w:p w:rsidR="006C62B4" w:rsidRPr="00687330" w:rsidRDefault="006C62B4" w:rsidP="00552510">
            <w:pPr>
              <w:jc w:val="center"/>
              <w:rPr>
                <w:highlight w:val="yellow"/>
              </w:rPr>
            </w:pPr>
          </w:p>
        </w:tc>
      </w:tr>
      <w:tr w:rsidR="007A3094" w:rsidRPr="00687330" w:rsidTr="00DD126B">
        <w:trPr>
          <w:trHeight w:val="566"/>
        </w:trPr>
        <w:tc>
          <w:tcPr>
            <w:tcW w:w="813" w:type="pct"/>
          </w:tcPr>
          <w:p w:rsidR="007A3094" w:rsidRDefault="007A3094" w:rsidP="007639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3060" w:type="pct"/>
          </w:tcPr>
          <w:p w:rsidR="007A3094" w:rsidRPr="00687330" w:rsidRDefault="007A3094" w:rsidP="004A545F">
            <w:pPr>
              <w:rPr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7A3094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</w:tcPr>
          <w:p w:rsidR="007A3094" w:rsidRPr="00687330" w:rsidRDefault="007A3094" w:rsidP="00552510">
            <w:pPr>
              <w:jc w:val="center"/>
              <w:rPr>
                <w:highlight w:val="yellow"/>
              </w:rPr>
            </w:pPr>
          </w:p>
        </w:tc>
      </w:tr>
      <w:tr w:rsidR="007A3094" w:rsidRPr="00687330" w:rsidTr="00DD126B">
        <w:trPr>
          <w:trHeight w:val="566"/>
        </w:trPr>
        <w:tc>
          <w:tcPr>
            <w:tcW w:w="813" w:type="pct"/>
          </w:tcPr>
          <w:p w:rsidR="007A3094" w:rsidRPr="009F2966" w:rsidRDefault="007A3094" w:rsidP="00421191">
            <w:pPr>
              <w:jc w:val="both"/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3060" w:type="pct"/>
          </w:tcPr>
          <w:p w:rsidR="007A3094" w:rsidRPr="00687330" w:rsidRDefault="007A3094" w:rsidP="004A545F">
            <w:pPr>
              <w:rPr>
                <w:b/>
                <w:bCs/>
              </w:rPr>
            </w:pPr>
            <w:r w:rsidRPr="007A3094">
              <w:t>12. Дифференцированный зачет</w:t>
            </w:r>
          </w:p>
        </w:tc>
        <w:tc>
          <w:tcPr>
            <w:tcW w:w="491" w:type="pct"/>
            <w:vAlign w:val="center"/>
          </w:tcPr>
          <w:p w:rsidR="007A3094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</w:tcPr>
          <w:p w:rsidR="007A3094" w:rsidRPr="00687330" w:rsidRDefault="007A3094" w:rsidP="00552510">
            <w:pPr>
              <w:jc w:val="center"/>
              <w:rPr>
                <w:highlight w:val="yellow"/>
              </w:rPr>
            </w:pPr>
          </w:p>
        </w:tc>
      </w:tr>
      <w:tr w:rsidR="007A3094" w:rsidRPr="00687330" w:rsidTr="00DD126B">
        <w:trPr>
          <w:trHeight w:val="477"/>
        </w:trPr>
        <w:tc>
          <w:tcPr>
            <w:tcW w:w="3873" w:type="pct"/>
            <w:gridSpan w:val="2"/>
            <w:vAlign w:val="center"/>
          </w:tcPr>
          <w:p w:rsidR="007A3094" w:rsidRPr="008C2965" w:rsidRDefault="007A3094" w:rsidP="009F78E9">
            <w:pPr>
              <w:rPr>
                <w:b/>
              </w:rPr>
            </w:pPr>
            <w:r>
              <w:rPr>
                <w:b/>
              </w:rPr>
              <w:t>Индивидуальный проект</w:t>
            </w:r>
          </w:p>
        </w:tc>
        <w:tc>
          <w:tcPr>
            <w:tcW w:w="491" w:type="pct"/>
            <w:vAlign w:val="center"/>
          </w:tcPr>
          <w:p w:rsidR="007A3094" w:rsidRPr="00687330" w:rsidRDefault="007A3094" w:rsidP="00421191">
            <w:pPr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7A3094" w:rsidRPr="00687330" w:rsidRDefault="007A3094" w:rsidP="00421191">
            <w:pPr>
              <w:jc w:val="both"/>
              <w:rPr>
                <w:highlight w:val="yellow"/>
              </w:rPr>
            </w:pPr>
          </w:p>
        </w:tc>
      </w:tr>
      <w:tr w:rsidR="007A3094" w:rsidRPr="00687330" w:rsidTr="00DD126B">
        <w:trPr>
          <w:trHeight w:val="477"/>
        </w:trPr>
        <w:tc>
          <w:tcPr>
            <w:tcW w:w="3873" w:type="pct"/>
            <w:gridSpan w:val="2"/>
            <w:vAlign w:val="center"/>
          </w:tcPr>
          <w:p w:rsidR="007A3094" w:rsidRPr="00687330" w:rsidRDefault="007A3094" w:rsidP="006D74A0">
            <w:pPr>
              <w:rPr>
                <w:b/>
                <w:bCs/>
              </w:rPr>
            </w:pPr>
            <w:r w:rsidRPr="00687330">
              <w:rPr>
                <w:b/>
                <w:bCs/>
              </w:rPr>
              <w:t>Всего</w:t>
            </w:r>
          </w:p>
        </w:tc>
        <w:tc>
          <w:tcPr>
            <w:tcW w:w="491" w:type="pct"/>
            <w:vAlign w:val="center"/>
          </w:tcPr>
          <w:p w:rsidR="007A3094" w:rsidRPr="00687330" w:rsidRDefault="00CB5ADA" w:rsidP="0042119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36" w:type="pct"/>
          </w:tcPr>
          <w:p w:rsidR="007A3094" w:rsidRPr="00687330" w:rsidRDefault="007A3094" w:rsidP="00421191">
            <w:pPr>
              <w:jc w:val="both"/>
              <w:rPr>
                <w:highlight w:val="yellow"/>
              </w:rPr>
            </w:pPr>
          </w:p>
        </w:tc>
      </w:tr>
    </w:tbl>
    <w:p w:rsidR="003B05E4" w:rsidRDefault="003B05E4" w:rsidP="00953DB9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:rsidR="00AA36EB" w:rsidRPr="005A1CE3" w:rsidRDefault="001169B5" w:rsidP="005A1CE3">
      <w:pPr>
        <w:spacing w:after="200" w:line="276" w:lineRule="auto"/>
        <w:rPr>
          <w:rFonts w:ascii="TimesNewRomanPS-BoldMT" w:eastAsia="Calibri" w:hAnsi="TimesNewRomanPS-BoldMT" w:cs="TimesNewRomanPS-BoldMT"/>
          <w:b/>
          <w:bCs/>
        </w:rPr>
        <w:sectPr w:rsidR="00AA36EB" w:rsidRPr="005A1CE3" w:rsidSect="009979A1">
          <w:pgSz w:w="16838" w:h="11906" w:orient="landscape"/>
          <w:pgMar w:top="1134" w:right="851" w:bottom="1021" w:left="1247" w:header="709" w:footer="709" w:gutter="0"/>
          <w:cols w:space="720"/>
        </w:sectPr>
      </w:pPr>
      <w:r w:rsidRPr="00BC311F">
        <w:rPr>
          <w:sz w:val="20"/>
          <w:szCs w:val="20"/>
        </w:rPr>
        <w:t xml:space="preserve"> </w:t>
      </w:r>
    </w:p>
    <w:p w:rsidR="009A35FD" w:rsidRPr="009979A1" w:rsidRDefault="009A35FD" w:rsidP="00144A11">
      <w:pPr>
        <w:pStyle w:val="1"/>
        <w:numPr>
          <w:ilvl w:val="0"/>
          <w:numId w:val="7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5"/>
        <w:jc w:val="center"/>
        <w:rPr>
          <w:b/>
          <w:caps/>
        </w:rPr>
      </w:pPr>
      <w:r w:rsidRPr="009979A1">
        <w:rPr>
          <w:b/>
          <w:caps/>
        </w:rPr>
        <w:lastRenderedPageBreak/>
        <w:t>условия реализации программы дисциплины</w:t>
      </w:r>
    </w:p>
    <w:p w:rsidR="009A35FD" w:rsidRPr="009979A1" w:rsidRDefault="009A35FD" w:rsidP="009979A1"/>
    <w:p w:rsidR="009A35FD" w:rsidRPr="009979A1" w:rsidRDefault="009A35FD" w:rsidP="009979A1">
      <w:pPr>
        <w:numPr>
          <w:ilvl w:val="1"/>
          <w:numId w:val="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95"/>
        <w:jc w:val="both"/>
        <w:rPr>
          <w:b/>
          <w:bCs/>
        </w:rPr>
      </w:pPr>
      <w:r w:rsidRPr="009979A1">
        <w:rPr>
          <w:b/>
          <w:bCs/>
        </w:rPr>
        <w:t>Требования к минимальному материально-техническому обеспечению</w:t>
      </w:r>
    </w:p>
    <w:p w:rsidR="009A35FD" w:rsidRPr="009979A1" w:rsidRDefault="009A35FD" w:rsidP="00997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364"/>
        <w:jc w:val="both"/>
        <w:rPr>
          <w:b/>
          <w:bCs/>
        </w:rPr>
      </w:pPr>
    </w:p>
    <w:p w:rsidR="00410B1A" w:rsidRPr="006A7890" w:rsidRDefault="00410B1A" w:rsidP="00410B1A">
      <w:pPr>
        <w:autoSpaceDE w:val="0"/>
        <w:autoSpaceDN w:val="0"/>
        <w:adjustRightInd w:val="0"/>
        <w:ind w:left="-284" w:right="-284" w:firstLine="1134"/>
        <w:rPr>
          <w:color w:val="000000"/>
        </w:rPr>
      </w:pPr>
      <w:r w:rsidRPr="006A7890">
        <w:rPr>
          <w:color w:val="000000"/>
        </w:rPr>
        <w:t xml:space="preserve">Реализация программы учебной дисциплины  предполагает наличие учебного  кабинета «Инженерной </w:t>
      </w:r>
      <w:r>
        <w:rPr>
          <w:color w:val="000000"/>
        </w:rPr>
        <w:t xml:space="preserve">компьютерной </w:t>
      </w:r>
      <w:r w:rsidRPr="006A7890">
        <w:rPr>
          <w:color w:val="000000"/>
        </w:rPr>
        <w:t>графики</w:t>
      </w:r>
      <w:r>
        <w:rPr>
          <w:color w:val="000000"/>
        </w:rPr>
        <w:t>»</w:t>
      </w:r>
      <w:r w:rsidRPr="006A7890">
        <w:rPr>
          <w:color w:val="000000"/>
        </w:rPr>
        <w:t>, оборудованного ТСО и учебной лаборатории информационных ресурсов.</w:t>
      </w:r>
    </w:p>
    <w:p w:rsidR="00410B1A" w:rsidRPr="006A7890" w:rsidRDefault="00410B1A" w:rsidP="00410B1A">
      <w:pPr>
        <w:tabs>
          <w:tab w:val="left" w:pos="993"/>
        </w:tabs>
        <w:autoSpaceDE w:val="0"/>
        <w:autoSpaceDN w:val="0"/>
        <w:adjustRightInd w:val="0"/>
        <w:ind w:left="-284" w:right="-284" w:firstLine="1134"/>
        <w:rPr>
          <w:iCs/>
        </w:rPr>
      </w:pPr>
      <w:r w:rsidRPr="006A7890">
        <w:rPr>
          <w:color w:val="000000"/>
        </w:rPr>
        <w:t>Оборудование учебной лаборатории информационных ресурсов</w:t>
      </w:r>
      <w:r w:rsidRPr="006A7890">
        <w:rPr>
          <w:iCs/>
        </w:rPr>
        <w:t xml:space="preserve">: </w:t>
      </w:r>
    </w:p>
    <w:p w:rsidR="00410B1A" w:rsidRPr="006A7890" w:rsidRDefault="00410B1A" w:rsidP="00410B1A">
      <w:pPr>
        <w:numPr>
          <w:ilvl w:val="0"/>
          <w:numId w:val="23"/>
        </w:numPr>
        <w:tabs>
          <w:tab w:val="left" w:pos="-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-284" w:right="-284" w:firstLine="1134"/>
        <w:jc w:val="both"/>
        <w:rPr>
          <w:lang w:eastAsia="ar-SA"/>
        </w:rPr>
      </w:pPr>
      <w:r w:rsidRPr="006A7890">
        <w:t xml:space="preserve">посадочные места по количеству обучающихся;  </w:t>
      </w:r>
    </w:p>
    <w:p w:rsidR="00410B1A" w:rsidRPr="006A7890" w:rsidRDefault="00410B1A" w:rsidP="00410B1A">
      <w:pPr>
        <w:ind w:left="-284" w:right="-284" w:firstLine="1134"/>
        <w:jc w:val="both"/>
        <w:rPr>
          <w:lang w:val="en-US"/>
        </w:rPr>
      </w:pPr>
      <w:r w:rsidRPr="006A7890">
        <w:t>‒ рабочее место преподавателя;</w:t>
      </w:r>
    </w:p>
    <w:p w:rsidR="00410B1A" w:rsidRPr="006A7890" w:rsidRDefault="00410B1A" w:rsidP="00410B1A">
      <w:pPr>
        <w:numPr>
          <w:ilvl w:val="0"/>
          <w:numId w:val="23"/>
        </w:num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-284" w:right="-284" w:firstLine="1134"/>
      </w:pPr>
      <w:r w:rsidRPr="006A7890">
        <w:t>классная доска, интерактивная доска;</w:t>
      </w:r>
    </w:p>
    <w:p w:rsidR="00410B1A" w:rsidRPr="006A7890" w:rsidRDefault="00410B1A" w:rsidP="00410B1A">
      <w:pPr>
        <w:ind w:left="-284" w:right="-284" w:firstLine="1134"/>
        <w:jc w:val="both"/>
      </w:pPr>
      <w:r w:rsidRPr="006A7890">
        <w:t>‒ автоматизированные рабочие места обучающихся;</w:t>
      </w:r>
    </w:p>
    <w:p w:rsidR="00410B1A" w:rsidRPr="006A7890" w:rsidRDefault="00410B1A" w:rsidP="00410B1A">
      <w:pPr>
        <w:ind w:left="-284" w:right="-284" w:firstLine="1134"/>
        <w:jc w:val="both"/>
      </w:pPr>
      <w:r w:rsidRPr="006A7890">
        <w:t>‒ автома</w:t>
      </w:r>
      <w:r>
        <w:t>тизированное рабочее место преп</w:t>
      </w:r>
      <w:r w:rsidRPr="006A7890">
        <w:t>одавателя;</w:t>
      </w:r>
    </w:p>
    <w:p w:rsidR="00410B1A" w:rsidRPr="006A7890" w:rsidRDefault="00410B1A" w:rsidP="00410B1A">
      <w:pPr>
        <w:ind w:left="-284" w:right="-284" w:firstLine="1134"/>
        <w:jc w:val="both"/>
        <w:rPr>
          <w:bCs/>
        </w:rPr>
      </w:pPr>
      <w:r w:rsidRPr="006A7890">
        <w:t>‒</w:t>
      </w:r>
      <w:r w:rsidRPr="006A7890">
        <w:rPr>
          <w:bCs/>
        </w:rPr>
        <w:t>учебные комплекты и электронные учебно-методические комплексы по дисциплине;</w:t>
      </w:r>
    </w:p>
    <w:p w:rsidR="00410B1A" w:rsidRPr="006A7890" w:rsidRDefault="00410B1A" w:rsidP="00410B1A">
      <w:pPr>
        <w:ind w:left="-284" w:right="-284" w:firstLine="1134"/>
        <w:jc w:val="both"/>
      </w:pPr>
      <w:r w:rsidRPr="006A7890">
        <w:t>‒ комплект учебно-наглядных пособий по компьютерной графике.</w:t>
      </w:r>
    </w:p>
    <w:p w:rsidR="00410B1A" w:rsidRPr="006A7890" w:rsidRDefault="00410B1A" w:rsidP="00410B1A">
      <w:pPr>
        <w:ind w:left="-284" w:right="-284" w:firstLine="1134"/>
        <w:jc w:val="both"/>
      </w:pPr>
      <w:r w:rsidRPr="006A7890">
        <w:t>Технические средства обучения:</w:t>
      </w:r>
    </w:p>
    <w:p w:rsidR="00410B1A" w:rsidRPr="006A7890" w:rsidRDefault="00410B1A" w:rsidP="00410B1A">
      <w:pPr>
        <w:ind w:left="-284" w:right="-284" w:firstLine="1134"/>
        <w:jc w:val="both"/>
      </w:pPr>
      <w:r w:rsidRPr="006A7890">
        <w:t>‒ компьютеры с лицензионным программным обеспечением общего и профессионального назначения;</w:t>
      </w:r>
    </w:p>
    <w:p w:rsidR="00410B1A" w:rsidRPr="006A7890" w:rsidRDefault="00410B1A" w:rsidP="00410B1A">
      <w:pPr>
        <w:ind w:left="-284" w:firstLine="993"/>
        <w:jc w:val="both"/>
      </w:pPr>
      <w:r w:rsidRPr="006A7890">
        <w:t>‒ периферийные устройства: принтеры, сканеры, внешние накопители на магнитных и оптических дисках;</w:t>
      </w:r>
    </w:p>
    <w:p w:rsidR="00410B1A" w:rsidRPr="006A7890" w:rsidRDefault="00410B1A" w:rsidP="00410B1A">
      <w:pPr>
        <w:ind w:firstLine="709"/>
        <w:jc w:val="both"/>
      </w:pPr>
      <w:r w:rsidRPr="006A7890">
        <w:t>‒ мультимедиапроектор.</w:t>
      </w:r>
    </w:p>
    <w:p w:rsidR="009A35FD" w:rsidRPr="009979A1" w:rsidRDefault="009A35FD" w:rsidP="00410B1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9A35FD" w:rsidRPr="009979A1" w:rsidRDefault="009A35FD" w:rsidP="00410B1A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979A1">
        <w:rPr>
          <w:b/>
          <w:bCs/>
        </w:rPr>
        <w:t xml:space="preserve">3.2.  </w:t>
      </w:r>
      <w:r w:rsidRPr="009979A1">
        <w:rPr>
          <w:b/>
        </w:rPr>
        <w:t xml:space="preserve">Информационное обеспечение обучения. </w:t>
      </w:r>
      <w:r w:rsidRPr="009979A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A35FD" w:rsidRPr="009979A1" w:rsidRDefault="009A35FD" w:rsidP="00997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A35FD" w:rsidRPr="009979A1" w:rsidRDefault="009A35FD" w:rsidP="0041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979A1">
        <w:rPr>
          <w:bCs/>
        </w:rPr>
        <w:t xml:space="preserve">Основные источники: </w:t>
      </w:r>
    </w:p>
    <w:p w:rsidR="009A35FD" w:rsidRPr="009979A1" w:rsidRDefault="009A35FD" w:rsidP="0041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979A1">
        <w:rPr>
          <w:bCs/>
        </w:rPr>
        <w:t xml:space="preserve">1. </w:t>
      </w:r>
      <w:r w:rsidRPr="009979A1">
        <w:t xml:space="preserve">Государственные стандарты ЕСКД, ЕСТД (по указателю стандартов текущего года); </w:t>
      </w:r>
    </w:p>
    <w:p w:rsidR="009A35FD" w:rsidRDefault="009A35FD" w:rsidP="0041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9979A1">
        <w:t xml:space="preserve">2. </w:t>
      </w:r>
      <w:r w:rsidRPr="009979A1">
        <w:rPr>
          <w:rFonts w:eastAsia="Calibri"/>
        </w:rPr>
        <w:t>Муравьев, С.Н. Инженерная графика: учебник для студ. учреждений сред. проф. образования / С.Н. Муравьев, Ф.И. Пуйческу, Н.А. Чванова. - 7-е изд., стер. - М.: Академия, 2017. - 320 с.</w:t>
      </w:r>
    </w:p>
    <w:p w:rsidR="00410B1A" w:rsidRPr="00410B1A" w:rsidRDefault="00410B1A" w:rsidP="0041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3. </w:t>
      </w:r>
      <w:r w:rsidRPr="00410B1A">
        <w:t>Немцова, Т.И</w:t>
      </w:r>
      <w:r w:rsidRPr="006A7890">
        <w:t>. Компьютерная графика и web-дизайн.: учебное пособие / Т. И. Немцова, Т. В. Казанкова; ред. Л. Г. Гагарина. − М.: ИД Форум : ИНФРА-М, 2018.</w:t>
      </w:r>
    </w:p>
    <w:p w:rsidR="009A35FD" w:rsidRPr="009979A1" w:rsidRDefault="009A35FD" w:rsidP="009979A1">
      <w:pPr>
        <w:autoSpaceDE w:val="0"/>
        <w:autoSpaceDN w:val="0"/>
        <w:adjustRightInd w:val="0"/>
        <w:rPr>
          <w:rFonts w:eastAsia="Calibri"/>
        </w:rPr>
      </w:pPr>
    </w:p>
    <w:p w:rsidR="00410B1A" w:rsidRPr="006A7890" w:rsidRDefault="00410B1A" w:rsidP="00410B1A">
      <w:pPr>
        <w:tabs>
          <w:tab w:val="left" w:pos="1276"/>
          <w:tab w:val="left" w:pos="1701"/>
        </w:tabs>
        <w:ind w:firstLine="709"/>
        <w:jc w:val="both"/>
        <w:rPr>
          <w:bCs/>
        </w:rPr>
      </w:pPr>
      <w:r w:rsidRPr="006A7890">
        <w:rPr>
          <w:bCs/>
        </w:rPr>
        <w:t>Электронные учебники:</w:t>
      </w:r>
    </w:p>
    <w:p w:rsidR="00410B1A" w:rsidRPr="006A7890" w:rsidRDefault="00410B1A" w:rsidP="00410B1A">
      <w:pPr>
        <w:tabs>
          <w:tab w:val="left" w:pos="1276"/>
          <w:tab w:val="left" w:pos="1701"/>
        </w:tabs>
        <w:ind w:firstLine="709"/>
        <w:jc w:val="both"/>
        <w:rPr>
          <w:bCs/>
        </w:rPr>
      </w:pPr>
      <w:r w:rsidRPr="006A7890">
        <w:rPr>
          <w:bCs/>
        </w:rPr>
        <w:t>1.Инженерная и компьютерная графика</w:t>
      </w:r>
      <w:r w:rsidRPr="006A7890">
        <w:t xml:space="preserve">: учебник / Н.С. Кувшинов, Т.Н. Скоцкая. – М.: КноРус, 2017. − 233 с. −Для бакалавров. </w:t>
      </w:r>
      <w:r w:rsidRPr="006A7890">
        <w:rPr>
          <w:bCs/>
        </w:rPr>
        <w:t>–</w:t>
      </w:r>
      <w:r w:rsidRPr="006A7890">
        <w:t>ISBN 978-5-406-05308-9. (электронный учебник ЭБС).</w:t>
      </w:r>
    </w:p>
    <w:p w:rsidR="009A35FD" w:rsidRPr="009979A1" w:rsidRDefault="009A35FD" w:rsidP="009979A1">
      <w:pPr>
        <w:autoSpaceDE w:val="0"/>
        <w:autoSpaceDN w:val="0"/>
        <w:adjustRightInd w:val="0"/>
        <w:rPr>
          <w:rFonts w:eastAsia="Calibri"/>
        </w:rPr>
      </w:pPr>
    </w:p>
    <w:p w:rsidR="009A35FD" w:rsidRPr="009979A1" w:rsidRDefault="009A35FD" w:rsidP="00410B1A">
      <w:pPr>
        <w:autoSpaceDE w:val="0"/>
        <w:autoSpaceDN w:val="0"/>
        <w:adjustRightInd w:val="0"/>
        <w:ind w:firstLine="709"/>
        <w:rPr>
          <w:rFonts w:eastAsia="Calibri"/>
        </w:rPr>
      </w:pPr>
      <w:r w:rsidRPr="009979A1">
        <w:rPr>
          <w:rFonts w:eastAsia="Calibri"/>
        </w:rPr>
        <w:t>Интернет-ресурсы:</w:t>
      </w:r>
    </w:p>
    <w:p w:rsidR="00410B1A" w:rsidRPr="0037754E" w:rsidRDefault="00410B1A" w:rsidP="00410B1A">
      <w:pPr>
        <w:pStyle w:val="a4"/>
        <w:numPr>
          <w:ilvl w:val="1"/>
          <w:numId w:val="25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</w:rPr>
      </w:pPr>
      <w:r w:rsidRPr="0037754E">
        <w:rPr>
          <w:rFonts w:eastAsia="Calibri"/>
          <w:bCs/>
        </w:rPr>
        <w:t>Облачная система электронного обучения «Академия - Медиа»: [сайт]. – Москва, 2019. – URL: http://eln.ktps24.ru. (дата обращения 15.09.2019).</w:t>
      </w:r>
    </w:p>
    <w:p w:rsidR="00410B1A" w:rsidRPr="0037754E" w:rsidRDefault="00410B1A" w:rsidP="00410B1A">
      <w:pPr>
        <w:pStyle w:val="a4"/>
        <w:numPr>
          <w:ilvl w:val="1"/>
          <w:numId w:val="25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37754E">
        <w:rPr>
          <w:rFonts w:eastAsia="Calibri"/>
          <w:bCs/>
        </w:rPr>
        <w:t>Все ГОСТы [сайт] – URL: vsegost/com (дата обращения 15.09.2019). –  Текст: электронный.</w:t>
      </w:r>
    </w:p>
    <w:p w:rsidR="00410B1A" w:rsidRPr="0037754E" w:rsidRDefault="00410B1A" w:rsidP="00410B1A">
      <w:pPr>
        <w:pStyle w:val="a4"/>
        <w:numPr>
          <w:ilvl w:val="1"/>
          <w:numId w:val="25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</w:rPr>
      </w:pPr>
      <w:r w:rsidRPr="0037754E">
        <w:rPr>
          <w:rFonts w:eastAsia="Calibri"/>
          <w:bCs/>
        </w:rPr>
        <w:t xml:space="preserve">Интернет Университет: информационные технологии [сайт] – URL:  </w:t>
      </w:r>
      <w:hyperlink r:id="rId10" w:history="1">
        <w:r w:rsidRPr="0037754E">
          <w:rPr>
            <w:bCs/>
          </w:rPr>
          <w:t>www.intuit/ru/department/graphics/graphalg</w:t>
        </w:r>
      </w:hyperlink>
      <w:r w:rsidRPr="0037754E">
        <w:rPr>
          <w:rFonts w:eastAsia="Calibri"/>
          <w:bCs/>
        </w:rPr>
        <w:t xml:space="preserve"> (дата обращения 15.09.2019). – Текст электронный.</w:t>
      </w:r>
    </w:p>
    <w:p w:rsidR="00410B1A" w:rsidRPr="0037754E" w:rsidRDefault="00410B1A" w:rsidP="00410B1A">
      <w:pPr>
        <w:pStyle w:val="a4"/>
        <w:numPr>
          <w:ilvl w:val="1"/>
          <w:numId w:val="25"/>
        </w:numPr>
        <w:tabs>
          <w:tab w:val="clear" w:pos="1440"/>
          <w:tab w:val="num" w:pos="-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Cs/>
        </w:rPr>
      </w:pPr>
      <w:r w:rsidRPr="0037754E">
        <w:rPr>
          <w:rFonts w:eastAsia="Calibri"/>
          <w:bCs/>
        </w:rPr>
        <w:lastRenderedPageBreak/>
        <w:t xml:space="preserve">Информационно-справочная система он-лайн доступа к полному собранию технических нормативно-правовых актов РФ [сайт] –URL:  </w:t>
      </w:r>
      <w:hyperlink r:id="rId11" w:history="1">
        <w:r w:rsidRPr="0037754E">
          <w:rPr>
            <w:rFonts w:eastAsia="Calibri"/>
            <w:bCs/>
          </w:rPr>
          <w:t>http://gostrf.com</w:t>
        </w:r>
      </w:hyperlink>
      <w:r w:rsidRPr="0037754E">
        <w:rPr>
          <w:rFonts w:eastAsia="Calibri"/>
          <w:bCs/>
        </w:rPr>
        <w:t xml:space="preserve"> (дата обращения 15.09.2019). – Текст электронный.</w:t>
      </w:r>
    </w:p>
    <w:p w:rsidR="009A35FD" w:rsidRPr="009979A1" w:rsidRDefault="009A35FD" w:rsidP="009979A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552510" w:rsidRPr="00FE7F00" w:rsidRDefault="00552510" w:rsidP="00552510">
      <w:pPr>
        <w:pStyle w:val="a4"/>
        <w:widowControl w:val="0"/>
        <w:numPr>
          <w:ilvl w:val="1"/>
          <w:numId w:val="19"/>
        </w:numPr>
        <w:tabs>
          <w:tab w:val="left" w:pos="851"/>
          <w:tab w:val="left" w:pos="1276"/>
        </w:tabs>
        <w:ind w:hanging="77"/>
        <w:jc w:val="both"/>
        <w:rPr>
          <w:bCs/>
          <w:i/>
        </w:rPr>
      </w:pPr>
      <w:r w:rsidRPr="00FE7F00">
        <w:rPr>
          <w:b/>
        </w:rPr>
        <w:t>Общие требования к организации образовательного процесса</w:t>
      </w:r>
    </w:p>
    <w:p w:rsidR="00552510" w:rsidRPr="00FE7F00" w:rsidRDefault="00552510" w:rsidP="00552510">
      <w:pPr>
        <w:pStyle w:val="a4"/>
        <w:widowControl w:val="0"/>
        <w:tabs>
          <w:tab w:val="left" w:pos="851"/>
        </w:tabs>
        <w:ind w:left="786"/>
        <w:jc w:val="both"/>
        <w:rPr>
          <w:bCs/>
          <w:i/>
        </w:rPr>
      </w:pPr>
    </w:p>
    <w:p w:rsidR="00552510" w:rsidRDefault="00552510" w:rsidP="00552510">
      <w:pPr>
        <w:ind w:firstLine="709"/>
        <w:contextualSpacing/>
        <w:jc w:val="both"/>
      </w:pPr>
      <w:r w:rsidRPr="001614E1">
        <w:t xml:space="preserve">Теоретическую часть </w:t>
      </w:r>
      <w:r>
        <w:t>учебной дисциплины</w:t>
      </w:r>
      <w:r w:rsidRPr="001614E1">
        <w:t xml:space="preserve"> и практические занятия планируется проводить в учебных аудиториях, ла</w:t>
      </w:r>
      <w:r>
        <w:t>бораториях и учебных мастерских,</w:t>
      </w:r>
      <w:r w:rsidRPr="001614E1">
        <w:t xml:space="preserve"> участие в организации производственной деятельности структурного подразделения</w:t>
      </w:r>
      <w:r>
        <w:t>.</w:t>
      </w:r>
    </w:p>
    <w:p w:rsidR="00552510" w:rsidRPr="000A5548" w:rsidRDefault="00552510" w:rsidP="00552510">
      <w:pPr>
        <w:ind w:firstLine="709"/>
        <w:contextualSpacing/>
        <w:jc w:val="both"/>
      </w:pPr>
    </w:p>
    <w:p w:rsidR="00552510" w:rsidRPr="000A5548" w:rsidRDefault="00552510" w:rsidP="00552510">
      <w:pPr>
        <w:ind w:firstLine="709"/>
        <w:contextualSpacing/>
        <w:jc w:val="both"/>
      </w:pPr>
    </w:p>
    <w:p w:rsidR="00552510" w:rsidRPr="000A5548" w:rsidRDefault="00552510" w:rsidP="00552510">
      <w:pPr>
        <w:ind w:firstLine="709"/>
        <w:contextualSpacing/>
        <w:jc w:val="both"/>
      </w:pPr>
    </w:p>
    <w:p w:rsidR="00552510" w:rsidRDefault="00552510" w:rsidP="00552510">
      <w:pPr>
        <w:pStyle w:val="120"/>
        <w:numPr>
          <w:ilvl w:val="1"/>
          <w:numId w:val="19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3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3"/>
    </w:p>
    <w:p w:rsidR="00552510" w:rsidRPr="00063C56" w:rsidRDefault="00552510" w:rsidP="00552510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552510" w:rsidRPr="00063C56" w:rsidRDefault="00552510" w:rsidP="00552510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552510" w:rsidRDefault="00552510" w:rsidP="00552510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10" w:rsidRDefault="00552510" w:rsidP="00552510">
      <w:pPr>
        <w:pStyle w:val="23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9A35FD" w:rsidRDefault="009A35FD" w:rsidP="009979A1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</w:rPr>
      </w:pPr>
    </w:p>
    <w:p w:rsidR="005F3785" w:rsidRDefault="005F3785" w:rsidP="009979A1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</w:rPr>
      </w:pPr>
    </w:p>
    <w:p w:rsidR="005F3785" w:rsidRPr="005F3785" w:rsidRDefault="005F3785" w:rsidP="005F3785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85">
        <w:rPr>
          <w:rFonts w:ascii="Times New Roman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5F3785" w:rsidRPr="000D544B" w:rsidRDefault="005F3785" w:rsidP="005F3785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23B3A" w:rsidRPr="00664FC2" w:rsidRDefault="005F3785" w:rsidP="00023B3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C6AD3">
        <w:rPr>
          <w:bCs/>
        </w:rPr>
        <w:t>Изучение дисциплины О</w:t>
      </w:r>
      <w:r>
        <w:rPr>
          <w:bCs/>
        </w:rPr>
        <w:t>П</w:t>
      </w:r>
      <w:r w:rsidR="00410B1A">
        <w:rPr>
          <w:bCs/>
        </w:rPr>
        <w:t>.11</w:t>
      </w:r>
      <w:r w:rsidRPr="008C6AD3">
        <w:rPr>
          <w:bCs/>
        </w:rPr>
        <w:t xml:space="preserve">. </w:t>
      </w:r>
      <w:r>
        <w:rPr>
          <w:bCs/>
        </w:rPr>
        <w:t xml:space="preserve">Инженерная </w:t>
      </w:r>
      <w:r w:rsidR="0005120F">
        <w:rPr>
          <w:bCs/>
        </w:rPr>
        <w:t xml:space="preserve">компьютерная </w:t>
      </w:r>
      <w:r>
        <w:rPr>
          <w:bCs/>
        </w:rPr>
        <w:t>графика</w:t>
      </w:r>
      <w:r w:rsidRPr="008C6AD3">
        <w:rPr>
          <w:bCs/>
        </w:rPr>
        <w:t xml:space="preserve"> возможно с применением элементов электронного  обучения</w:t>
      </w:r>
      <w:r w:rsidR="00410B1A">
        <w:rPr>
          <w:bCs/>
        </w:rPr>
        <w:t xml:space="preserve"> </w:t>
      </w:r>
      <w:r w:rsidR="00410B1A" w:rsidRPr="00664FC2">
        <w:rPr>
          <w:color w:val="000000"/>
        </w:rPr>
        <w:t xml:space="preserve">(облачная система «Академия-Медиа»: </w:t>
      </w:r>
      <w:r w:rsidR="00410B1A" w:rsidRPr="00664FC2">
        <w:rPr>
          <w:b/>
          <w:color w:val="000000"/>
        </w:rPr>
        <w:t>https://eln.ktps24.ru</w:t>
      </w:r>
      <w:r w:rsidR="00410B1A" w:rsidRPr="00664FC2">
        <w:rPr>
          <w:color w:val="000000"/>
        </w:rPr>
        <w:t>) </w:t>
      </w:r>
      <w:r w:rsidRPr="008C6AD3">
        <w:rPr>
          <w:bCs/>
        </w:rPr>
        <w:t xml:space="preserve"> и ДОТ. </w:t>
      </w:r>
      <w:r w:rsidR="00023B3A" w:rsidRPr="00664FC2">
        <w:rPr>
          <w:color w:val="000000"/>
        </w:rPr>
        <w:t xml:space="preserve">Электронный учебно-методический комплекс данной дисциплины разработан и размещен по ссылке: </w:t>
      </w:r>
      <w:r w:rsidR="00023B3A" w:rsidRPr="00664FC2">
        <w:rPr>
          <w:b/>
          <w:color w:val="000000"/>
        </w:rPr>
        <w:t>http://do.kr</w:t>
      </w:r>
      <w:r w:rsidR="00023B3A">
        <w:rPr>
          <w:b/>
          <w:color w:val="000000"/>
        </w:rPr>
        <w:t>askrit.ru/course/</w:t>
      </w:r>
      <w:r w:rsidR="00023B3A" w:rsidRPr="00664FC2">
        <w:rPr>
          <w:b/>
          <w:color w:val="000000"/>
        </w:rPr>
        <w:t>.</w:t>
      </w:r>
    </w:p>
    <w:p w:rsidR="0005120F" w:rsidRDefault="0005120F" w:rsidP="00023B3A">
      <w:pPr>
        <w:pStyle w:val="23"/>
        <w:shd w:val="clear" w:color="auto" w:fill="auto"/>
        <w:spacing w:line="240" w:lineRule="auto"/>
        <w:ind w:right="-1" w:firstLine="786"/>
        <w:jc w:val="both"/>
      </w:pPr>
    </w:p>
    <w:p w:rsidR="00C56B6E" w:rsidRDefault="00C56B6E" w:rsidP="005F3785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785" w:rsidRPr="00325B6C" w:rsidRDefault="005F3785" w:rsidP="005F3785">
      <w:pPr>
        <w:pStyle w:val="23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</w:p>
    <w:p w:rsidR="005F3785" w:rsidRPr="009979A1" w:rsidRDefault="005F3785" w:rsidP="009979A1">
      <w:p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</w:rPr>
        <w:sectPr w:rsidR="005F3785" w:rsidRPr="009979A1" w:rsidSect="00FA3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5FD" w:rsidRPr="009979A1" w:rsidRDefault="009A35FD" w:rsidP="009979A1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b/>
          <w:bCs/>
        </w:rPr>
      </w:pPr>
      <w:r w:rsidRPr="009979A1">
        <w:rPr>
          <w:rFonts w:eastAsia="Calibri"/>
          <w:b/>
          <w:bCs/>
        </w:rPr>
        <w:lastRenderedPageBreak/>
        <w:t>КОНТРОЛЬ И ОЦЕНКА РЕЗУЛЬТАТОВ ОСВОЕНИЯ ДИСЦИПЛИНЫ</w:t>
      </w:r>
    </w:p>
    <w:p w:rsidR="009A35FD" w:rsidRPr="009979A1" w:rsidRDefault="009A35FD" w:rsidP="009979A1">
      <w:pPr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p w:rsidR="009A35FD" w:rsidRPr="009979A1" w:rsidRDefault="009A35FD" w:rsidP="009979A1">
      <w:pPr>
        <w:autoSpaceDE w:val="0"/>
        <w:autoSpaceDN w:val="0"/>
        <w:adjustRightInd w:val="0"/>
        <w:ind w:firstLine="644"/>
        <w:jc w:val="both"/>
        <w:rPr>
          <w:rFonts w:eastAsia="Calibri"/>
        </w:rPr>
      </w:pPr>
      <w:r w:rsidRPr="009979A1">
        <w:rPr>
          <w:rFonts w:eastAsia="Calibri"/>
          <w:b/>
          <w:bCs/>
        </w:rPr>
        <w:t xml:space="preserve">Контроль и оценка </w:t>
      </w:r>
      <w:r w:rsidRPr="009979A1">
        <w:rPr>
          <w:rFonts w:eastAsia="Calibri"/>
        </w:rPr>
        <w:t>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9A35FD" w:rsidRPr="009979A1" w:rsidRDefault="009A35FD" w:rsidP="009979A1">
      <w:pPr>
        <w:autoSpaceDE w:val="0"/>
        <w:autoSpaceDN w:val="0"/>
        <w:adjustRightInd w:val="0"/>
        <w:ind w:firstLine="644"/>
        <w:rPr>
          <w:rFonts w:eastAsia="Calibri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993"/>
        <w:gridCol w:w="3577"/>
      </w:tblGrid>
      <w:tr w:rsidR="007639A5" w:rsidRPr="009979A1" w:rsidTr="007639A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5" w:rsidRPr="009979A1" w:rsidRDefault="007639A5" w:rsidP="007639A5">
            <w:pPr>
              <w:jc w:val="center"/>
              <w:rPr>
                <w:b/>
                <w:bCs/>
                <w:lang w:eastAsia="en-US"/>
              </w:rPr>
            </w:pPr>
            <w:r w:rsidRPr="009979A1"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5" w:rsidRPr="009979A1" w:rsidRDefault="007639A5" w:rsidP="009979A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9A5" w:rsidRPr="009979A1" w:rsidRDefault="007639A5" w:rsidP="007639A5">
            <w:pPr>
              <w:jc w:val="center"/>
              <w:rPr>
                <w:b/>
                <w:bCs/>
                <w:lang w:eastAsia="en-US"/>
              </w:rPr>
            </w:pPr>
            <w:r w:rsidRPr="009979A1">
              <w:rPr>
                <w:b/>
                <w:lang w:eastAsia="en-US"/>
              </w:rPr>
              <w:t xml:space="preserve">Формы и методы оценки </w:t>
            </w:r>
          </w:p>
        </w:tc>
      </w:tr>
      <w:tr w:rsidR="007639A5" w:rsidRPr="009979A1" w:rsidTr="007639A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979A1">
              <w:rPr>
                <w:bCs/>
                <w:lang w:eastAsia="en-US"/>
              </w:rPr>
              <w:t>-</w:t>
            </w:r>
            <w:r w:rsidRPr="009979A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уметь выполнять схемы и чертежи по специальности с использованием прикладных программных средств;</w:t>
            </w: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знать средства инженерной и компьютерной графики;</w:t>
            </w: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знать методы и приемы выполнения схем электрического оборудования и объектов сетевой инфраструктуры;</w:t>
            </w: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знать основные функциональные возможности современных графических систем;</w:t>
            </w:r>
          </w:p>
          <w:p w:rsidR="007639A5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639A5" w:rsidRPr="009979A1" w:rsidRDefault="007639A5" w:rsidP="009979A1">
            <w:pPr>
              <w:tabs>
                <w:tab w:val="left" w:pos="1134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знать моделирование в рамках графических систем.</w:t>
            </w:r>
          </w:p>
          <w:p w:rsidR="007639A5" w:rsidRPr="009979A1" w:rsidRDefault="007639A5" w:rsidP="009979A1">
            <w:pPr>
              <w:shd w:val="clear" w:color="auto" w:fill="FFFFFF"/>
              <w:rPr>
                <w:b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5" w:rsidRPr="007639A5" w:rsidRDefault="007639A5">
            <w:pPr>
              <w:pStyle w:val="Default"/>
            </w:pPr>
            <w:r w:rsidRPr="007639A5">
              <w:t xml:space="preserve"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:rsidR="007639A5" w:rsidRPr="007639A5" w:rsidRDefault="007639A5" w:rsidP="007639A5">
            <w:pPr>
              <w:pStyle w:val="Default"/>
            </w:pPr>
            <w:r w:rsidRPr="007639A5"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</w:p>
          <w:p w:rsidR="007639A5" w:rsidRPr="007639A5" w:rsidRDefault="007639A5" w:rsidP="007639A5">
            <w:pPr>
              <w:pStyle w:val="Default"/>
            </w:pPr>
            <w:r w:rsidRPr="007639A5"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:rsidR="007639A5" w:rsidRDefault="007639A5" w:rsidP="007A65E0">
            <w:pPr>
              <w:pStyle w:val="Default"/>
              <w:rPr>
                <w:sz w:val="22"/>
                <w:szCs w:val="22"/>
              </w:rPr>
            </w:pPr>
            <w:r w:rsidRPr="007639A5">
              <w:t>«Неудовлетворительно» - теоретическое содерж</w:t>
            </w:r>
            <w:r w:rsidR="007A65E0">
              <w:t>ание курса не освоено, необходи</w:t>
            </w:r>
            <w:r w:rsidRPr="007639A5">
              <w:t xml:space="preserve">мые умения не сформированы, выполненные учебные задания содержат грубые ошибки.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A5" w:rsidRPr="007639A5" w:rsidRDefault="007639A5" w:rsidP="007639A5">
            <w:pPr>
              <w:pStyle w:val="Default"/>
              <w:jc w:val="both"/>
            </w:pPr>
            <w:r w:rsidRPr="007639A5">
              <w:t xml:space="preserve">Экспертное наблюдение и оценивание выполнения практических работ. </w:t>
            </w:r>
          </w:p>
          <w:p w:rsidR="007639A5" w:rsidRPr="007639A5" w:rsidRDefault="007639A5" w:rsidP="007639A5">
            <w:pPr>
              <w:pStyle w:val="Default"/>
              <w:jc w:val="both"/>
            </w:pPr>
            <w:r w:rsidRPr="007639A5">
              <w:t xml:space="preserve">Текущий контроль в форме защиты практических работ </w:t>
            </w:r>
          </w:p>
          <w:p w:rsidR="007639A5" w:rsidRPr="007639A5" w:rsidRDefault="007639A5" w:rsidP="007639A5">
            <w:pPr>
              <w:pStyle w:val="Default"/>
              <w:jc w:val="both"/>
            </w:pPr>
          </w:p>
          <w:p w:rsidR="00925836" w:rsidRDefault="00925836" w:rsidP="007639A5">
            <w:pPr>
              <w:pStyle w:val="Default"/>
              <w:jc w:val="both"/>
            </w:pPr>
          </w:p>
          <w:p w:rsidR="007639A5" w:rsidRPr="007639A5" w:rsidRDefault="007639A5" w:rsidP="007639A5">
            <w:pPr>
              <w:pStyle w:val="Default"/>
              <w:jc w:val="both"/>
            </w:pPr>
            <w:r w:rsidRPr="007639A5">
              <w:t xml:space="preserve"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опрос. </w:t>
            </w:r>
          </w:p>
          <w:p w:rsidR="007639A5" w:rsidRDefault="007639A5" w:rsidP="007639A5">
            <w:pPr>
              <w:jc w:val="both"/>
              <w:rPr>
                <w:bCs/>
                <w:lang w:eastAsia="en-US"/>
              </w:rPr>
            </w:pPr>
          </w:p>
          <w:p w:rsidR="007639A5" w:rsidRPr="007639A5" w:rsidRDefault="007639A5" w:rsidP="007639A5">
            <w:pPr>
              <w:pStyle w:val="Default"/>
              <w:jc w:val="both"/>
            </w:pPr>
            <w:r w:rsidRPr="007639A5">
              <w:t xml:space="preserve">Письменный опрос в форме тестирования </w:t>
            </w:r>
          </w:p>
          <w:p w:rsidR="007639A5" w:rsidRPr="00831B6C" w:rsidRDefault="007639A5" w:rsidP="007639A5">
            <w:pPr>
              <w:jc w:val="both"/>
              <w:rPr>
                <w:bCs/>
                <w:lang w:eastAsia="en-US"/>
              </w:rPr>
            </w:pPr>
          </w:p>
          <w:p w:rsidR="007639A5" w:rsidRPr="00831B6C" w:rsidRDefault="007639A5" w:rsidP="00831B6C">
            <w:pPr>
              <w:rPr>
                <w:bCs/>
                <w:lang w:eastAsia="en-US"/>
              </w:rPr>
            </w:pPr>
          </w:p>
        </w:tc>
      </w:tr>
    </w:tbl>
    <w:p w:rsidR="007639A5" w:rsidRDefault="007639A5" w:rsidP="00925836">
      <w:pPr>
        <w:ind w:firstLine="709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4677"/>
        <w:gridCol w:w="2235"/>
      </w:tblGrid>
      <w:tr w:rsidR="00925836" w:rsidRPr="00664FC2" w:rsidTr="00D35C60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836" w:rsidRPr="00664FC2" w:rsidRDefault="00925836" w:rsidP="00D35C60">
            <w:pPr>
              <w:jc w:val="center"/>
              <w:rPr>
                <w:b/>
                <w:bCs/>
                <w:lang w:eastAsia="ar-SA"/>
              </w:rPr>
            </w:pPr>
            <w:r w:rsidRPr="00664FC2">
              <w:rPr>
                <w:b/>
                <w:bCs/>
              </w:rPr>
              <w:t xml:space="preserve">Результаты </w:t>
            </w:r>
          </w:p>
          <w:p w:rsidR="00925836" w:rsidRPr="00664FC2" w:rsidRDefault="00925836" w:rsidP="00D35C6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64FC2">
              <w:rPr>
                <w:b/>
                <w:bCs/>
              </w:rPr>
              <w:t>(освоенные профессиональные) компетенции)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5836" w:rsidRPr="00664FC2" w:rsidRDefault="00925836" w:rsidP="00D35C60">
            <w:pPr>
              <w:suppressAutoHyphens/>
              <w:jc w:val="center"/>
              <w:rPr>
                <w:bCs/>
                <w:lang w:eastAsia="ar-SA"/>
              </w:rPr>
            </w:pPr>
            <w:r w:rsidRPr="00664FC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5836" w:rsidRPr="00664FC2" w:rsidRDefault="00925836" w:rsidP="00D35C6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64FC2">
              <w:rPr>
                <w:b/>
              </w:rPr>
              <w:t xml:space="preserve">Формы и методы контроля и оценки </w:t>
            </w:r>
          </w:p>
        </w:tc>
      </w:tr>
      <w:tr w:rsidR="00925836" w:rsidRPr="00664FC2" w:rsidTr="00925836">
        <w:trPr>
          <w:trHeight w:val="637"/>
        </w:trPr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5836" w:rsidRDefault="00925836" w:rsidP="00925836">
            <w:pPr>
              <w:widowControl w:val="0"/>
              <w:autoSpaceDE w:val="0"/>
              <w:autoSpaceDN w:val="0"/>
              <w:adjustRightInd w:val="0"/>
            </w:pPr>
            <w:r w:rsidRPr="00664FC2">
              <w:t>ПК 1.</w:t>
            </w:r>
            <w:r>
              <w:t>1.</w:t>
            </w:r>
          </w:p>
          <w:p w:rsidR="00925836" w:rsidRPr="00664FC2" w:rsidRDefault="00925836" w:rsidP="00925836">
            <w:pPr>
              <w:widowControl w:val="0"/>
              <w:autoSpaceDE w:val="0"/>
              <w:autoSpaceDN w:val="0"/>
              <w:adjustRightInd w:val="0"/>
            </w:pPr>
            <w:r>
              <w:t>ПК 1.5.</w:t>
            </w:r>
          </w:p>
          <w:p w:rsidR="00925836" w:rsidRPr="00664FC2" w:rsidRDefault="00925836" w:rsidP="00925836">
            <w:pPr>
              <w:widowControl w:val="0"/>
              <w:autoSpaceDE w:val="0"/>
              <w:autoSpaceDN w:val="0"/>
              <w:adjustRightInd w:val="0"/>
            </w:pPr>
            <w:r>
              <w:t>ПК 5.4.</w:t>
            </w:r>
          </w:p>
          <w:p w:rsidR="00925836" w:rsidRPr="00664FC2" w:rsidRDefault="00925836" w:rsidP="00925836">
            <w:pPr>
              <w:widowControl w:val="0"/>
              <w:autoSpaceDE w:val="0"/>
              <w:autoSpaceDN w:val="0"/>
              <w:adjustRightInd w:val="0"/>
            </w:pPr>
          </w:p>
          <w:p w:rsidR="00925836" w:rsidRPr="00664FC2" w:rsidRDefault="00925836" w:rsidP="00925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36" w:rsidRDefault="00925836" w:rsidP="00925836">
            <w:pPr>
              <w:tabs>
                <w:tab w:val="left" w:pos="174"/>
              </w:tabs>
              <w:autoSpaceDE w:val="0"/>
              <w:autoSpaceDN w:val="0"/>
              <w:adjustRightInd w:val="0"/>
              <w:ind w:left="5"/>
            </w:pPr>
            <w:r w:rsidRPr="00664FC2">
              <w:rPr>
                <w:bCs/>
              </w:rPr>
              <w:t>– умение</w:t>
            </w:r>
            <w:r w:rsidRPr="00664FC2">
              <w:t xml:space="preserve"> </w:t>
            </w:r>
            <w:r>
              <w:t>в</w:t>
            </w:r>
            <w:r>
              <w:rPr>
                <w:sz w:val="22"/>
                <w:szCs w:val="22"/>
              </w:rPr>
              <w:t xml:space="preserve">ыполнять схемы и чертежи по специальности с использованием прикладных программных средств. </w:t>
            </w:r>
          </w:p>
          <w:p w:rsidR="00925836" w:rsidRPr="00664FC2" w:rsidRDefault="00925836" w:rsidP="00925836">
            <w:pPr>
              <w:tabs>
                <w:tab w:val="left" w:pos="174"/>
              </w:tabs>
              <w:autoSpaceDE w:val="0"/>
              <w:autoSpaceDN w:val="0"/>
              <w:adjustRightInd w:val="0"/>
              <w:ind w:left="5"/>
            </w:pPr>
          </w:p>
          <w:p w:rsidR="00925836" w:rsidRPr="00664FC2" w:rsidRDefault="00925836" w:rsidP="00925836">
            <w:pPr>
              <w:tabs>
                <w:tab w:val="left" w:pos="1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836" w:rsidRPr="00664FC2" w:rsidRDefault="00925836" w:rsidP="00925836">
            <w:pPr>
              <w:rPr>
                <w:bCs/>
                <w:spacing w:val="-4"/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rPr>
                <w:bCs/>
                <w:spacing w:val="-4"/>
              </w:rPr>
              <w:t>мониторинг и рейтинг выполнения заданий прикладного характера во время  учебных занятий</w:t>
            </w:r>
          </w:p>
        </w:tc>
      </w:tr>
    </w:tbl>
    <w:p w:rsidR="00925836" w:rsidRDefault="00925836" w:rsidP="00925836">
      <w:pPr>
        <w:ind w:firstLine="709"/>
      </w:pPr>
    </w:p>
    <w:p w:rsidR="00925836" w:rsidRDefault="00925836" w:rsidP="00552510">
      <w:pPr>
        <w:ind w:firstLine="708"/>
      </w:pPr>
    </w:p>
    <w:p w:rsidR="00925836" w:rsidRPr="00664FC2" w:rsidRDefault="00925836" w:rsidP="00925836">
      <w:pPr>
        <w:ind w:left="-284" w:firstLine="1135"/>
        <w:jc w:val="both"/>
      </w:pPr>
      <w:r w:rsidRPr="00664FC2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A35FD" w:rsidRPr="009979A1" w:rsidRDefault="009A35FD" w:rsidP="009979A1">
      <w:pPr>
        <w:ind w:firstLine="708"/>
        <w:rPr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9A35FD" w:rsidRPr="009979A1" w:rsidTr="00552510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D" w:rsidRPr="009979A1" w:rsidRDefault="009A35FD" w:rsidP="009979A1">
            <w:pPr>
              <w:jc w:val="center"/>
              <w:rPr>
                <w:b/>
                <w:bCs/>
              </w:rPr>
            </w:pPr>
            <w:r w:rsidRPr="009979A1">
              <w:rPr>
                <w:b/>
                <w:bCs/>
              </w:rPr>
              <w:t xml:space="preserve">Результаты </w:t>
            </w:r>
          </w:p>
          <w:p w:rsidR="009A35FD" w:rsidRPr="009979A1" w:rsidRDefault="009A35FD" w:rsidP="009979A1">
            <w:pPr>
              <w:jc w:val="center"/>
              <w:rPr>
                <w:b/>
                <w:bCs/>
              </w:rPr>
            </w:pPr>
            <w:r w:rsidRPr="009979A1">
              <w:rPr>
                <w:b/>
                <w:bCs/>
              </w:rPr>
              <w:t>(освоенные профессиональных и общие компетенции)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D" w:rsidRPr="009979A1" w:rsidRDefault="009A35FD" w:rsidP="009979A1">
            <w:pPr>
              <w:jc w:val="center"/>
              <w:rPr>
                <w:bCs/>
              </w:rPr>
            </w:pPr>
            <w:r w:rsidRPr="009979A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FD" w:rsidRPr="009979A1" w:rsidRDefault="009A35FD" w:rsidP="009979A1">
            <w:pPr>
              <w:jc w:val="center"/>
              <w:rPr>
                <w:b/>
                <w:bCs/>
              </w:rPr>
            </w:pPr>
            <w:r w:rsidRPr="009979A1">
              <w:rPr>
                <w:b/>
              </w:rPr>
              <w:t xml:space="preserve">Формы и методы контроля и оценки </w:t>
            </w:r>
          </w:p>
        </w:tc>
      </w:tr>
      <w:tr w:rsidR="00925836" w:rsidRPr="009979A1" w:rsidTr="0005120F">
        <w:trPr>
          <w:trHeight w:val="176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6" w:rsidRPr="00664FC2" w:rsidRDefault="00925836" w:rsidP="00925836">
            <w:pPr>
              <w:tabs>
                <w:tab w:val="left" w:pos="7088"/>
              </w:tabs>
              <w:suppressAutoHyphens/>
              <w:rPr>
                <w:b/>
                <w:bCs/>
                <w:lang w:eastAsia="ar-SA"/>
              </w:rPr>
            </w:pPr>
            <w:r w:rsidRPr="00664FC2">
              <w:rPr>
                <w:bCs/>
              </w:rPr>
              <w:t>ОК 1.</w:t>
            </w:r>
            <w:r w:rsidRPr="00664FC2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6" w:rsidRPr="00664FC2" w:rsidRDefault="00925836" w:rsidP="00925836">
            <w:pPr>
              <w:rPr>
                <w:bCs/>
                <w:lang w:eastAsia="ar-SA"/>
              </w:rPr>
            </w:pPr>
            <w:r w:rsidRPr="00664FC2">
              <w:t xml:space="preserve"> ‒ </w:t>
            </w:r>
            <w:r w:rsidRPr="00664FC2">
              <w:rPr>
                <w:iCs/>
              </w:rPr>
              <w:t xml:space="preserve"> знание а</w:t>
            </w:r>
            <w:r w:rsidRPr="00664FC2">
              <w:rPr>
                <w:bCs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925836" w:rsidRPr="00664FC2" w:rsidRDefault="00925836" w:rsidP="00925836">
            <w:pPr>
              <w:rPr>
                <w:bCs/>
              </w:rPr>
            </w:pPr>
            <w:r w:rsidRPr="00664FC2">
              <w:t xml:space="preserve">‒ </w:t>
            </w:r>
            <w:r w:rsidRPr="00664FC2">
              <w:rPr>
                <w:bCs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925836" w:rsidRPr="00664FC2" w:rsidRDefault="00925836" w:rsidP="00925836">
            <w:pPr>
              <w:suppressAutoHyphens/>
              <w:rPr>
                <w:b/>
                <w:lang w:eastAsia="ar-SA"/>
              </w:rPr>
            </w:pPr>
            <w:r w:rsidRPr="00664FC2">
              <w:t xml:space="preserve">‒ </w:t>
            </w:r>
            <w:r w:rsidRPr="00664FC2">
              <w:rPr>
                <w:bCs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36" w:rsidRPr="00664FC2" w:rsidRDefault="00925836" w:rsidP="00925836">
            <w:pPr>
              <w:tabs>
                <w:tab w:val="left" w:pos="7088"/>
              </w:tabs>
              <w:ind w:left="-108"/>
              <w:rPr>
                <w:bCs/>
                <w:lang w:eastAsia="ar-SA"/>
              </w:rPr>
            </w:pPr>
            <w:r w:rsidRPr="00664FC2">
              <w:rPr>
                <w:bCs/>
              </w:rPr>
              <w:t xml:space="preserve">  ‒наблюдение;</w:t>
            </w:r>
          </w:p>
          <w:p w:rsidR="00925836" w:rsidRPr="00664FC2" w:rsidRDefault="00925836" w:rsidP="00925836">
            <w:pPr>
              <w:tabs>
                <w:tab w:val="left" w:pos="7088"/>
              </w:tabs>
              <w:suppressAutoHyphens/>
              <w:rPr>
                <w:b/>
                <w:lang w:eastAsia="ar-SA"/>
              </w:rPr>
            </w:pPr>
            <w:r w:rsidRPr="00664FC2">
              <w:rPr>
                <w:bCs/>
              </w:rPr>
              <w:t>‒ мониторинг</w:t>
            </w:r>
          </w:p>
        </w:tc>
      </w:tr>
      <w:tr w:rsidR="0005120F" w:rsidRPr="009979A1" w:rsidTr="0055251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05120F" w:rsidRDefault="00A87965" w:rsidP="00B4207B">
            <w:pPr>
              <w:rPr>
                <w:lang w:eastAsia="ar-SA"/>
              </w:rPr>
            </w:pPr>
            <w:r w:rsidRPr="00664FC2">
              <w:rPr>
                <w:bCs/>
              </w:rPr>
              <w:t>ОК 2.</w:t>
            </w:r>
            <w:r w:rsidRPr="00664FC2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rPr>
                <w:iCs/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rPr>
                <w:iCs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A87965" w:rsidRPr="00664FC2" w:rsidRDefault="00A87965" w:rsidP="00A87965">
            <w:pPr>
              <w:rPr>
                <w:iCs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rPr>
                <w:iCs/>
              </w:rPr>
              <w:t>владение приемами структурирования информации;</w:t>
            </w:r>
          </w:p>
          <w:p w:rsidR="0005120F" w:rsidRPr="00A87965" w:rsidRDefault="00A87965" w:rsidP="00A87965">
            <w:r w:rsidRPr="00664FC2">
              <w:rPr>
                <w:bCs/>
              </w:rPr>
              <w:t xml:space="preserve">‒ </w:t>
            </w:r>
            <w:r w:rsidRPr="00664FC2">
              <w:rPr>
                <w:iCs/>
              </w:rPr>
              <w:t>знание формата оформления результатов поиска информации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664FC2">
              <w:rPr>
                <w:bCs/>
              </w:rPr>
              <w:t>‒ наблюдение за  навыками работы в глобальных и локальных информационных сетях;</w:t>
            </w:r>
          </w:p>
          <w:p w:rsidR="00A87965" w:rsidRPr="00664FC2" w:rsidRDefault="00A87965" w:rsidP="00A87965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664FC2">
              <w:rPr>
                <w:bCs/>
              </w:rPr>
              <w:t xml:space="preserve"> ‒ подготовка докладов,</w:t>
            </w:r>
          </w:p>
          <w:p w:rsidR="00A87965" w:rsidRPr="00664FC2" w:rsidRDefault="00A87965" w:rsidP="00A87965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664FC2">
              <w:rPr>
                <w:bCs/>
              </w:rPr>
              <w:t>рецензий,</w:t>
            </w:r>
          </w:p>
          <w:p w:rsidR="0005120F" w:rsidRDefault="00A87965" w:rsidP="00A87965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664FC2">
              <w:rPr>
                <w:bCs/>
              </w:rPr>
              <w:t xml:space="preserve">презентаций; </w:t>
            </w:r>
          </w:p>
          <w:p w:rsidR="00A87965" w:rsidRPr="00A87965" w:rsidRDefault="00A87965" w:rsidP="00A87965">
            <w:pPr>
              <w:tabs>
                <w:tab w:val="left" w:pos="7088"/>
              </w:tabs>
              <w:ind w:left="34" w:firstLine="142"/>
              <w:rPr>
                <w:bCs/>
              </w:rPr>
            </w:pPr>
            <w:r w:rsidRPr="00664FC2">
              <w:rPr>
                <w:bCs/>
              </w:rPr>
              <w:t>‒ использование электронных источников</w:t>
            </w:r>
          </w:p>
        </w:tc>
      </w:tr>
      <w:tr w:rsidR="0005120F" w:rsidRPr="009979A1" w:rsidTr="0055251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05120F" w:rsidRDefault="00A87965" w:rsidP="00B4207B">
            <w:pPr>
              <w:rPr>
                <w:lang w:eastAsia="ar-SA"/>
              </w:rPr>
            </w:pPr>
            <w:r w:rsidRPr="00664FC2">
              <w:rPr>
                <w:bCs/>
              </w:rPr>
              <w:t>ОК 4.</w:t>
            </w:r>
            <w:r w:rsidRPr="00664FC2">
              <w:t xml:space="preserve"> Работать в коллективе и команде, эффективно взаимодействовать с коллегами, </w:t>
            </w:r>
            <w:r w:rsidRPr="00664FC2">
              <w:lastRenderedPageBreak/>
              <w:t>руководством, клиентами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tabs>
                <w:tab w:val="left" w:pos="7088"/>
              </w:tabs>
              <w:ind w:left="34" w:right="34" w:firstLine="142"/>
              <w:rPr>
                <w:bCs/>
                <w:lang w:eastAsia="ar-SA"/>
              </w:rPr>
            </w:pPr>
            <w:r w:rsidRPr="00664FC2">
              <w:lastRenderedPageBreak/>
              <w:t>‒</w:t>
            </w:r>
            <w:r w:rsidRPr="00664FC2">
              <w:rPr>
                <w:bCs/>
              </w:rPr>
              <w:t xml:space="preserve"> умение организовывать работу коллектива, команды;</w:t>
            </w:r>
          </w:p>
          <w:p w:rsidR="00A87965" w:rsidRPr="00664FC2" w:rsidRDefault="00A87965" w:rsidP="00A87965">
            <w:pPr>
              <w:rPr>
                <w:bCs/>
              </w:rPr>
            </w:pPr>
            <w:r w:rsidRPr="00664FC2">
              <w:t xml:space="preserve">‒ </w:t>
            </w:r>
            <w:r w:rsidRPr="00664FC2">
              <w:rPr>
                <w:bCs/>
              </w:rPr>
              <w:t xml:space="preserve">умение взаимодействовать с </w:t>
            </w:r>
            <w:r w:rsidRPr="00664FC2">
              <w:rPr>
                <w:bCs/>
              </w:rPr>
              <w:lastRenderedPageBreak/>
              <w:t>коллегами, руководством, клиентами в ходе профессиональной деятельности;</w:t>
            </w:r>
          </w:p>
          <w:p w:rsidR="00A87965" w:rsidRDefault="00A87965" w:rsidP="00A87965">
            <w:pPr>
              <w:rPr>
                <w:spacing w:val="-4"/>
              </w:rPr>
            </w:pPr>
            <w:r w:rsidRPr="00664FC2">
              <w:t xml:space="preserve">‒ </w:t>
            </w:r>
            <w:r w:rsidRPr="00664FC2">
              <w:rPr>
                <w:bCs/>
              </w:rPr>
              <w:t>знание основ проектной деятельности</w:t>
            </w:r>
          </w:p>
          <w:p w:rsidR="0005120F" w:rsidRPr="00A87965" w:rsidRDefault="0005120F" w:rsidP="00A87965">
            <w:pPr>
              <w:ind w:firstLine="708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05120F" w:rsidRDefault="00A87965" w:rsidP="00B4207B">
            <w:pPr>
              <w:rPr>
                <w:bCs/>
                <w:spacing w:val="-4"/>
              </w:rPr>
            </w:pPr>
            <w:r w:rsidRPr="00664FC2">
              <w:rPr>
                <w:bCs/>
              </w:rPr>
              <w:lastRenderedPageBreak/>
              <w:t xml:space="preserve">  ‒ наблюдение за ролью обучающихся в </w:t>
            </w:r>
            <w:r w:rsidRPr="00664FC2">
              <w:rPr>
                <w:bCs/>
              </w:rPr>
              <w:lastRenderedPageBreak/>
              <w:t>группе  во время обучения и при прохождении практик</w:t>
            </w:r>
          </w:p>
        </w:tc>
      </w:tr>
      <w:tr w:rsidR="0005120F" w:rsidRPr="009979A1" w:rsidTr="0055251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05120F" w:rsidRDefault="00A87965" w:rsidP="00B4207B">
            <w:pPr>
              <w:rPr>
                <w:lang w:eastAsia="ar-SA"/>
              </w:rPr>
            </w:pPr>
            <w:r w:rsidRPr="00664FC2">
              <w:rPr>
                <w:bCs/>
              </w:rPr>
              <w:lastRenderedPageBreak/>
              <w:t>ОК5.</w:t>
            </w:r>
            <w:r w:rsidRPr="00664FC2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ind w:firstLine="34"/>
              <w:rPr>
                <w:bCs/>
                <w:lang w:eastAsia="ar-SA"/>
              </w:rPr>
            </w:pPr>
            <w:r w:rsidRPr="00664FC2">
              <w:t>‒</w:t>
            </w:r>
            <w:r w:rsidRPr="00664FC2">
              <w:rPr>
                <w:iCs/>
              </w:rPr>
              <w:t xml:space="preserve"> умение грамотно </w:t>
            </w:r>
            <w:r w:rsidRPr="00664FC2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A87965" w:rsidRPr="00664FC2" w:rsidRDefault="00A87965" w:rsidP="00A87965">
            <w:pPr>
              <w:ind w:firstLine="176"/>
              <w:rPr>
                <w:bCs/>
              </w:rPr>
            </w:pPr>
            <w:r w:rsidRPr="00664FC2">
              <w:t xml:space="preserve">‒ </w:t>
            </w:r>
            <w:r w:rsidRPr="00664FC2">
              <w:rPr>
                <w:iCs/>
              </w:rPr>
              <w:t xml:space="preserve">знание </w:t>
            </w:r>
            <w:r w:rsidRPr="00664FC2">
              <w:rPr>
                <w:bCs/>
              </w:rPr>
              <w:t>правил оформления документов и построения устных сообщений;</w:t>
            </w:r>
          </w:p>
          <w:p w:rsidR="0005120F" w:rsidRPr="0005120F" w:rsidRDefault="00A87965" w:rsidP="00A87965">
            <w:pPr>
              <w:rPr>
                <w:spacing w:val="-4"/>
              </w:rPr>
            </w:pPr>
            <w:r w:rsidRPr="00664FC2">
              <w:t xml:space="preserve">‒ </w:t>
            </w:r>
            <w:r w:rsidRPr="00664FC2">
              <w:rPr>
                <w:bCs/>
              </w:rPr>
              <w:t>п</w:t>
            </w:r>
            <w:r w:rsidRPr="00664FC2">
              <w:rPr>
                <w:iCs/>
              </w:rPr>
              <w:t>роявление толерантности в коллективе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664FC2">
              <w:rPr>
                <w:bCs/>
              </w:rPr>
              <w:t>‒ наблюдение за ролью обучающихся в группе;</w:t>
            </w:r>
          </w:p>
          <w:p w:rsidR="00A87965" w:rsidRPr="00664FC2" w:rsidRDefault="00A87965" w:rsidP="00A87965">
            <w:pPr>
              <w:tabs>
                <w:tab w:val="left" w:pos="7088"/>
              </w:tabs>
              <w:ind w:left="34"/>
              <w:rPr>
                <w:bCs/>
              </w:rPr>
            </w:pPr>
            <w:r w:rsidRPr="00664FC2">
              <w:rPr>
                <w:bCs/>
              </w:rPr>
              <w:t xml:space="preserve">  ‒ выполнение письменных работ;</w:t>
            </w:r>
          </w:p>
          <w:p w:rsidR="00A87965" w:rsidRDefault="00A87965" w:rsidP="00A87965">
            <w:pPr>
              <w:rPr>
                <w:bCs/>
                <w:spacing w:val="-4"/>
              </w:rPr>
            </w:pPr>
            <w:r w:rsidRPr="00664FC2">
              <w:rPr>
                <w:bCs/>
              </w:rPr>
              <w:t>‒ анализ выступлений</w:t>
            </w:r>
          </w:p>
          <w:p w:rsidR="0005120F" w:rsidRPr="00A87965" w:rsidRDefault="0005120F" w:rsidP="00A87965">
            <w:pPr>
              <w:ind w:firstLine="708"/>
            </w:pPr>
          </w:p>
        </w:tc>
      </w:tr>
      <w:tr w:rsidR="0005120F" w:rsidRPr="009979A1" w:rsidTr="0055251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05120F" w:rsidRDefault="00A87965" w:rsidP="00B4207B">
            <w:pPr>
              <w:rPr>
                <w:lang w:eastAsia="ar-SA"/>
              </w:rPr>
            </w:pPr>
            <w:r w:rsidRPr="00664FC2"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tabs>
                <w:tab w:val="left" w:pos="7088"/>
              </w:tabs>
              <w:ind w:left="34" w:right="34" w:firstLine="176"/>
              <w:rPr>
                <w:bCs/>
                <w:lang w:eastAsia="ar-SA"/>
              </w:rPr>
            </w:pPr>
            <w:r w:rsidRPr="00664FC2">
              <w:rPr>
                <w:bCs/>
              </w:rPr>
              <w:t>‒  умение применять средства ИКТ для решения профессиональных задач;</w:t>
            </w:r>
          </w:p>
          <w:p w:rsidR="00A87965" w:rsidRPr="00664FC2" w:rsidRDefault="00A87965" w:rsidP="00A87965">
            <w:pPr>
              <w:tabs>
                <w:tab w:val="left" w:pos="7088"/>
              </w:tabs>
              <w:ind w:left="34" w:right="34" w:firstLine="176"/>
              <w:rPr>
                <w:bCs/>
              </w:rPr>
            </w:pPr>
            <w:r w:rsidRPr="00664FC2">
              <w:rPr>
                <w:bCs/>
              </w:rPr>
              <w:t>‒ умение использовать современное программное обеспечение;</w:t>
            </w:r>
          </w:p>
          <w:p w:rsidR="0005120F" w:rsidRPr="0005120F" w:rsidRDefault="00A87965" w:rsidP="00A87965">
            <w:pPr>
              <w:rPr>
                <w:bCs/>
              </w:rPr>
            </w:pPr>
            <w:r w:rsidRPr="00664FC2">
              <w:rPr>
                <w:bCs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tabs>
                <w:tab w:val="left" w:pos="7088"/>
              </w:tabs>
              <w:ind w:left="34"/>
              <w:rPr>
                <w:bCs/>
                <w:lang w:eastAsia="ar-SA"/>
              </w:rPr>
            </w:pPr>
            <w:r w:rsidRPr="00664FC2">
              <w:rPr>
                <w:bCs/>
              </w:rPr>
              <w:t xml:space="preserve">  ‒ наблюдение за  навыками работы в глобальных и локальных информационных сетях при подготовке к занятиям</w:t>
            </w:r>
          </w:p>
          <w:p w:rsidR="0005120F" w:rsidRPr="0005120F" w:rsidRDefault="0005120F" w:rsidP="00B4207B">
            <w:pPr>
              <w:rPr>
                <w:bCs/>
                <w:spacing w:val="-4"/>
              </w:rPr>
            </w:pPr>
          </w:p>
        </w:tc>
      </w:tr>
      <w:tr w:rsidR="0005120F" w:rsidRPr="009979A1" w:rsidTr="00552510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F" w:rsidRPr="00A87965" w:rsidRDefault="00A87965" w:rsidP="00B4207B">
            <w:pPr>
              <w:rPr>
                <w:lang w:eastAsia="ar-SA"/>
              </w:rPr>
            </w:pPr>
            <w:r w:rsidRPr="00A87965">
              <w:rPr>
                <w:rFonts w:eastAsiaTheme="minorEastAsia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rPr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A87965" w:rsidRPr="00664FC2" w:rsidRDefault="00A87965" w:rsidP="00A87965">
            <w:r w:rsidRPr="00664FC2">
              <w:rPr>
                <w:bCs/>
              </w:rPr>
              <w:t xml:space="preserve">‒ </w:t>
            </w:r>
            <w:r w:rsidRPr="00664FC2">
              <w:t>умение участвовать в диалогах на знакомые общие и профессиональные темы;</w:t>
            </w:r>
          </w:p>
          <w:p w:rsidR="0005120F" w:rsidRPr="0005120F" w:rsidRDefault="00A87965" w:rsidP="00A87965">
            <w:pPr>
              <w:rPr>
                <w:bCs/>
                <w:spacing w:val="-4"/>
                <w:highlight w:val="green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65" w:rsidRPr="00664FC2" w:rsidRDefault="00A87965" w:rsidP="00A87965">
            <w:pPr>
              <w:rPr>
                <w:lang w:eastAsia="ar-SA"/>
              </w:rPr>
            </w:pPr>
            <w:r w:rsidRPr="00664FC2">
              <w:rPr>
                <w:bCs/>
              </w:rPr>
              <w:t xml:space="preserve">‒ </w:t>
            </w:r>
            <w:r w:rsidRPr="00664FC2">
              <w:t>наблюдение выполнения практических работ на учебной и производственной практиках:</w:t>
            </w:r>
          </w:p>
          <w:p w:rsidR="00A87965" w:rsidRPr="00664FC2" w:rsidRDefault="00A87965" w:rsidP="00A87965">
            <w:r w:rsidRPr="00664FC2">
              <w:t>оценка процесса,</w:t>
            </w:r>
          </w:p>
          <w:p w:rsidR="00A87965" w:rsidRDefault="00A87965" w:rsidP="00A87965">
            <w:pPr>
              <w:rPr>
                <w:bCs/>
                <w:spacing w:val="-4"/>
                <w:highlight w:val="magenta"/>
              </w:rPr>
            </w:pPr>
            <w:r w:rsidRPr="00664FC2">
              <w:t>оценка результатов.</w:t>
            </w:r>
          </w:p>
          <w:p w:rsidR="0005120F" w:rsidRPr="00A87965" w:rsidRDefault="0005120F" w:rsidP="00A87965">
            <w:pPr>
              <w:ind w:firstLine="708"/>
            </w:pPr>
          </w:p>
        </w:tc>
      </w:tr>
    </w:tbl>
    <w:p w:rsidR="007D08DD" w:rsidRPr="0005120F" w:rsidRDefault="007D08DD" w:rsidP="00552510">
      <w:pPr>
        <w:pStyle w:val="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7D08DD" w:rsidRPr="0005120F" w:rsidSect="00FA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CE" w:rsidRDefault="00C42CCE" w:rsidP="009111FD">
      <w:r>
        <w:separator/>
      </w:r>
    </w:p>
  </w:endnote>
  <w:endnote w:type="continuationSeparator" w:id="0">
    <w:p w:rsidR="00C42CCE" w:rsidRDefault="00C42CCE" w:rsidP="0091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CE" w:rsidRDefault="00C42CCE" w:rsidP="009111FD">
      <w:r>
        <w:separator/>
      </w:r>
    </w:p>
  </w:footnote>
  <w:footnote w:type="continuationSeparator" w:id="0">
    <w:p w:rsidR="00C42CCE" w:rsidRDefault="00C42CCE" w:rsidP="009111FD">
      <w:r>
        <w:continuationSeparator/>
      </w:r>
    </w:p>
  </w:footnote>
  <w:footnote w:id="1">
    <w:p w:rsidR="007639A5" w:rsidRPr="002935EB" w:rsidRDefault="007639A5" w:rsidP="00A771CA">
      <w:pPr>
        <w:pStyle w:val="af"/>
        <w:jc w:val="both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  <w:footnote w:id="2">
    <w:p w:rsidR="007639A5" w:rsidRPr="00F47F81" w:rsidRDefault="007639A5" w:rsidP="00A771CA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>Проводится в форме дифференцированного зачета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9032"/>
    </w:sdtPr>
    <w:sdtEndPr/>
    <w:sdtContent>
      <w:p w:rsidR="007639A5" w:rsidRDefault="00E131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639A5" w:rsidRDefault="007639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50713"/>
    <w:multiLevelType w:val="hybridMultilevel"/>
    <w:tmpl w:val="AB9AA4EA"/>
    <w:lvl w:ilvl="0" w:tplc="22D0FAC6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1AF3"/>
    <w:multiLevelType w:val="hybridMultilevel"/>
    <w:tmpl w:val="4038F3D0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5BE634C"/>
    <w:lvl w:ilvl="0" w:tplc="E1F2A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2CA56211"/>
    <w:multiLevelType w:val="hybridMultilevel"/>
    <w:tmpl w:val="F3E8B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C0B9C"/>
    <w:multiLevelType w:val="hybridMultilevel"/>
    <w:tmpl w:val="29D2DBDE"/>
    <w:lvl w:ilvl="0" w:tplc="C82A8A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A24AC"/>
    <w:multiLevelType w:val="hybridMultilevel"/>
    <w:tmpl w:val="1D5CDA22"/>
    <w:lvl w:ilvl="0" w:tplc="C7580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075909"/>
    <w:multiLevelType w:val="hybridMultilevel"/>
    <w:tmpl w:val="6888CA00"/>
    <w:lvl w:ilvl="0" w:tplc="63FAF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A3F70"/>
    <w:multiLevelType w:val="multilevel"/>
    <w:tmpl w:val="07161190"/>
    <w:lvl w:ilvl="0">
      <w:start w:val="3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9">
    <w:nsid w:val="412C01D9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10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F6FD6"/>
    <w:multiLevelType w:val="hybridMultilevel"/>
    <w:tmpl w:val="69EAC1B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C61B4"/>
    <w:multiLevelType w:val="hybridMultilevel"/>
    <w:tmpl w:val="ECA04C3E"/>
    <w:lvl w:ilvl="0" w:tplc="396A0ED8">
      <w:numFmt w:val="bullet"/>
      <w:lvlText w:val="-"/>
      <w:lvlJc w:val="left"/>
      <w:pPr>
        <w:ind w:left="2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>
    <w:nsid w:val="5D1D6C95"/>
    <w:multiLevelType w:val="hybridMultilevel"/>
    <w:tmpl w:val="AD82FB5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610C"/>
    <w:multiLevelType w:val="hybridMultilevel"/>
    <w:tmpl w:val="A8FE9944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022CB"/>
    <w:multiLevelType w:val="hybridMultilevel"/>
    <w:tmpl w:val="0C90452A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17">
    <w:nsid w:val="714075DA"/>
    <w:multiLevelType w:val="hybridMultilevel"/>
    <w:tmpl w:val="7C22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E4DA3"/>
    <w:multiLevelType w:val="multilevel"/>
    <w:tmpl w:val="3A9A74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6B26344"/>
    <w:multiLevelType w:val="hybridMultilevel"/>
    <w:tmpl w:val="53681C22"/>
    <w:lvl w:ilvl="0" w:tplc="396A0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0710D"/>
    <w:multiLevelType w:val="hybridMultilevel"/>
    <w:tmpl w:val="FC3E76AA"/>
    <w:lvl w:ilvl="0" w:tplc="396A0ED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8"/>
  </w:num>
  <w:num w:numId="13">
    <w:abstractNumId w:val="19"/>
  </w:num>
  <w:num w:numId="14">
    <w:abstractNumId w:val="17"/>
  </w:num>
  <w:num w:numId="15">
    <w:abstractNumId w:val="11"/>
  </w:num>
  <w:num w:numId="16">
    <w:abstractNumId w:val="0"/>
  </w:num>
  <w:num w:numId="17">
    <w:abstractNumId w:val="12"/>
  </w:num>
  <w:num w:numId="18">
    <w:abstractNumId w:val="14"/>
  </w:num>
  <w:num w:numId="19">
    <w:abstractNumId w:val="3"/>
  </w:num>
  <w:num w:numId="20">
    <w:abstractNumId w:val="1"/>
  </w:num>
  <w:num w:numId="21">
    <w:abstractNumId w:val="15"/>
  </w:num>
  <w:num w:numId="22">
    <w:abstractNumId w:val="9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329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615"/>
    <w:rsid w:val="00000C8D"/>
    <w:rsid w:val="00001B91"/>
    <w:rsid w:val="00001FB7"/>
    <w:rsid w:val="00002979"/>
    <w:rsid w:val="0000322D"/>
    <w:rsid w:val="00022627"/>
    <w:rsid w:val="00023B3A"/>
    <w:rsid w:val="0005120F"/>
    <w:rsid w:val="0005447B"/>
    <w:rsid w:val="00060D55"/>
    <w:rsid w:val="0006225B"/>
    <w:rsid w:val="00062534"/>
    <w:rsid w:val="0006379F"/>
    <w:rsid w:val="000751B3"/>
    <w:rsid w:val="00075E98"/>
    <w:rsid w:val="00085472"/>
    <w:rsid w:val="00087E0C"/>
    <w:rsid w:val="000A5548"/>
    <w:rsid w:val="000B24D7"/>
    <w:rsid w:val="000B7AA0"/>
    <w:rsid w:val="000C176B"/>
    <w:rsid w:val="000C5C49"/>
    <w:rsid w:val="000D3C6A"/>
    <w:rsid w:val="000E1EB8"/>
    <w:rsid w:val="000F4A52"/>
    <w:rsid w:val="001169B5"/>
    <w:rsid w:val="00120D23"/>
    <w:rsid w:val="0014176F"/>
    <w:rsid w:val="0014284F"/>
    <w:rsid w:val="00143B5F"/>
    <w:rsid w:val="00144958"/>
    <w:rsid w:val="00144A11"/>
    <w:rsid w:val="00153310"/>
    <w:rsid w:val="00153341"/>
    <w:rsid w:val="00170938"/>
    <w:rsid w:val="001714F1"/>
    <w:rsid w:val="00173257"/>
    <w:rsid w:val="001751E6"/>
    <w:rsid w:val="00182B1D"/>
    <w:rsid w:val="00185252"/>
    <w:rsid w:val="001879AB"/>
    <w:rsid w:val="00187AF5"/>
    <w:rsid w:val="001948A2"/>
    <w:rsid w:val="00196ADD"/>
    <w:rsid w:val="001A056A"/>
    <w:rsid w:val="001A5AFD"/>
    <w:rsid w:val="001A5F47"/>
    <w:rsid w:val="001A72FA"/>
    <w:rsid w:val="001B0238"/>
    <w:rsid w:val="001C011F"/>
    <w:rsid w:val="001C6E99"/>
    <w:rsid w:val="001D1591"/>
    <w:rsid w:val="001E05C7"/>
    <w:rsid w:val="001E1476"/>
    <w:rsid w:val="001F3F8B"/>
    <w:rsid w:val="001F3F98"/>
    <w:rsid w:val="001F5CA3"/>
    <w:rsid w:val="002068CF"/>
    <w:rsid w:val="002121B6"/>
    <w:rsid w:val="00213A4B"/>
    <w:rsid w:val="00246827"/>
    <w:rsid w:val="002474E9"/>
    <w:rsid w:val="00250C0C"/>
    <w:rsid w:val="00253A01"/>
    <w:rsid w:val="0026116E"/>
    <w:rsid w:val="00261DE8"/>
    <w:rsid w:val="00271497"/>
    <w:rsid w:val="00284A5D"/>
    <w:rsid w:val="0029411F"/>
    <w:rsid w:val="00294355"/>
    <w:rsid w:val="00296A97"/>
    <w:rsid w:val="002A0F17"/>
    <w:rsid w:val="002C31A9"/>
    <w:rsid w:val="002C3413"/>
    <w:rsid w:val="002C519A"/>
    <w:rsid w:val="002F292C"/>
    <w:rsid w:val="00303766"/>
    <w:rsid w:val="003047EE"/>
    <w:rsid w:val="00306FDD"/>
    <w:rsid w:val="003119A5"/>
    <w:rsid w:val="003121A5"/>
    <w:rsid w:val="00312D62"/>
    <w:rsid w:val="0031529F"/>
    <w:rsid w:val="00324922"/>
    <w:rsid w:val="0034284D"/>
    <w:rsid w:val="00355DC3"/>
    <w:rsid w:val="003567F9"/>
    <w:rsid w:val="00356D16"/>
    <w:rsid w:val="0036460A"/>
    <w:rsid w:val="00364CCD"/>
    <w:rsid w:val="0037001F"/>
    <w:rsid w:val="00380276"/>
    <w:rsid w:val="003B044D"/>
    <w:rsid w:val="003B05E4"/>
    <w:rsid w:val="003B40C9"/>
    <w:rsid w:val="003C2615"/>
    <w:rsid w:val="003C356A"/>
    <w:rsid w:val="003C7DE6"/>
    <w:rsid w:val="003E6335"/>
    <w:rsid w:val="003E7FA8"/>
    <w:rsid w:val="00405CBD"/>
    <w:rsid w:val="00410B1A"/>
    <w:rsid w:val="00417448"/>
    <w:rsid w:val="00421191"/>
    <w:rsid w:val="00424CD9"/>
    <w:rsid w:val="004329D1"/>
    <w:rsid w:val="004455C0"/>
    <w:rsid w:val="004709EB"/>
    <w:rsid w:val="00472ED9"/>
    <w:rsid w:val="0048090E"/>
    <w:rsid w:val="0048189F"/>
    <w:rsid w:val="00483A34"/>
    <w:rsid w:val="004851B6"/>
    <w:rsid w:val="004862D2"/>
    <w:rsid w:val="004960B9"/>
    <w:rsid w:val="004A01A1"/>
    <w:rsid w:val="004A545F"/>
    <w:rsid w:val="004B408F"/>
    <w:rsid w:val="004B6F52"/>
    <w:rsid w:val="004C1838"/>
    <w:rsid w:val="004D0D17"/>
    <w:rsid w:val="004D7E92"/>
    <w:rsid w:val="004E5A5D"/>
    <w:rsid w:val="004E7BEF"/>
    <w:rsid w:val="004F3B65"/>
    <w:rsid w:val="00510D43"/>
    <w:rsid w:val="005125FE"/>
    <w:rsid w:val="00515700"/>
    <w:rsid w:val="00521B09"/>
    <w:rsid w:val="005220F6"/>
    <w:rsid w:val="005223DD"/>
    <w:rsid w:val="0052451E"/>
    <w:rsid w:val="00537563"/>
    <w:rsid w:val="00551DD6"/>
    <w:rsid w:val="00552510"/>
    <w:rsid w:val="005668C5"/>
    <w:rsid w:val="00566CF6"/>
    <w:rsid w:val="00572A39"/>
    <w:rsid w:val="00574A1C"/>
    <w:rsid w:val="00581B2E"/>
    <w:rsid w:val="005902AD"/>
    <w:rsid w:val="005914F4"/>
    <w:rsid w:val="005A1CE3"/>
    <w:rsid w:val="005A1DA7"/>
    <w:rsid w:val="005A323A"/>
    <w:rsid w:val="005A7415"/>
    <w:rsid w:val="005A78DA"/>
    <w:rsid w:val="005C02CF"/>
    <w:rsid w:val="005C0371"/>
    <w:rsid w:val="005C104C"/>
    <w:rsid w:val="005C1E02"/>
    <w:rsid w:val="005D362E"/>
    <w:rsid w:val="005E0E8F"/>
    <w:rsid w:val="005E1F46"/>
    <w:rsid w:val="005E7BA9"/>
    <w:rsid w:val="005F22BA"/>
    <w:rsid w:val="005F3785"/>
    <w:rsid w:val="005F663F"/>
    <w:rsid w:val="005F6C5A"/>
    <w:rsid w:val="00601272"/>
    <w:rsid w:val="006025B2"/>
    <w:rsid w:val="00620755"/>
    <w:rsid w:val="006246A9"/>
    <w:rsid w:val="00630F38"/>
    <w:rsid w:val="00631C56"/>
    <w:rsid w:val="0064738E"/>
    <w:rsid w:val="0065011D"/>
    <w:rsid w:val="0065489B"/>
    <w:rsid w:val="00655B0A"/>
    <w:rsid w:val="00662722"/>
    <w:rsid w:val="00662A19"/>
    <w:rsid w:val="00665C66"/>
    <w:rsid w:val="00672A45"/>
    <w:rsid w:val="00675D46"/>
    <w:rsid w:val="0068483A"/>
    <w:rsid w:val="00687330"/>
    <w:rsid w:val="00690ADB"/>
    <w:rsid w:val="006954F9"/>
    <w:rsid w:val="006961C1"/>
    <w:rsid w:val="006963B7"/>
    <w:rsid w:val="006A1919"/>
    <w:rsid w:val="006A4A11"/>
    <w:rsid w:val="006A5919"/>
    <w:rsid w:val="006A5F42"/>
    <w:rsid w:val="006A68C4"/>
    <w:rsid w:val="006A7EA4"/>
    <w:rsid w:val="006A7FF4"/>
    <w:rsid w:val="006B0611"/>
    <w:rsid w:val="006B16CE"/>
    <w:rsid w:val="006C0154"/>
    <w:rsid w:val="006C155A"/>
    <w:rsid w:val="006C4BB0"/>
    <w:rsid w:val="006C61C0"/>
    <w:rsid w:val="006C62B4"/>
    <w:rsid w:val="006D74A0"/>
    <w:rsid w:val="006E1F64"/>
    <w:rsid w:val="006E4447"/>
    <w:rsid w:val="006F380F"/>
    <w:rsid w:val="006F5477"/>
    <w:rsid w:val="006F664A"/>
    <w:rsid w:val="007035DE"/>
    <w:rsid w:val="007047F0"/>
    <w:rsid w:val="00717732"/>
    <w:rsid w:val="00725163"/>
    <w:rsid w:val="00726B86"/>
    <w:rsid w:val="007342B3"/>
    <w:rsid w:val="00736717"/>
    <w:rsid w:val="00745705"/>
    <w:rsid w:val="00746B0F"/>
    <w:rsid w:val="007526F9"/>
    <w:rsid w:val="00752CEA"/>
    <w:rsid w:val="00762054"/>
    <w:rsid w:val="007639A5"/>
    <w:rsid w:val="007661DC"/>
    <w:rsid w:val="00767BB6"/>
    <w:rsid w:val="0077406F"/>
    <w:rsid w:val="00782D25"/>
    <w:rsid w:val="00785EF0"/>
    <w:rsid w:val="007A0FBD"/>
    <w:rsid w:val="007A1FF1"/>
    <w:rsid w:val="007A3094"/>
    <w:rsid w:val="007A5BFB"/>
    <w:rsid w:val="007A65E0"/>
    <w:rsid w:val="007B750F"/>
    <w:rsid w:val="007C3566"/>
    <w:rsid w:val="007D08DD"/>
    <w:rsid w:val="007D0BB9"/>
    <w:rsid w:val="007E7878"/>
    <w:rsid w:val="007F2ABF"/>
    <w:rsid w:val="00801E74"/>
    <w:rsid w:val="00804C8A"/>
    <w:rsid w:val="00811E68"/>
    <w:rsid w:val="00817356"/>
    <w:rsid w:val="00820C9F"/>
    <w:rsid w:val="00825F46"/>
    <w:rsid w:val="008278D5"/>
    <w:rsid w:val="008312A8"/>
    <w:rsid w:val="00831B6C"/>
    <w:rsid w:val="0083227A"/>
    <w:rsid w:val="008421D2"/>
    <w:rsid w:val="00854959"/>
    <w:rsid w:val="00873FB7"/>
    <w:rsid w:val="0087503B"/>
    <w:rsid w:val="0087531A"/>
    <w:rsid w:val="008850B3"/>
    <w:rsid w:val="008854CC"/>
    <w:rsid w:val="00895C2D"/>
    <w:rsid w:val="008A3C45"/>
    <w:rsid w:val="008A58C1"/>
    <w:rsid w:val="008B1D84"/>
    <w:rsid w:val="008B2366"/>
    <w:rsid w:val="008C2965"/>
    <w:rsid w:val="008D06F8"/>
    <w:rsid w:val="008D4DEF"/>
    <w:rsid w:val="008E08F1"/>
    <w:rsid w:val="008E163A"/>
    <w:rsid w:val="008E66E9"/>
    <w:rsid w:val="008E68F1"/>
    <w:rsid w:val="008E72B9"/>
    <w:rsid w:val="008F01C1"/>
    <w:rsid w:val="008F1076"/>
    <w:rsid w:val="008F4ED4"/>
    <w:rsid w:val="009111FD"/>
    <w:rsid w:val="00923FDF"/>
    <w:rsid w:val="00925836"/>
    <w:rsid w:val="0093279F"/>
    <w:rsid w:val="009344A8"/>
    <w:rsid w:val="00947F40"/>
    <w:rsid w:val="00951A5B"/>
    <w:rsid w:val="00953DB9"/>
    <w:rsid w:val="00956F3E"/>
    <w:rsid w:val="009702EB"/>
    <w:rsid w:val="00977DAE"/>
    <w:rsid w:val="009818C1"/>
    <w:rsid w:val="009856AC"/>
    <w:rsid w:val="009909A0"/>
    <w:rsid w:val="00991080"/>
    <w:rsid w:val="009979A1"/>
    <w:rsid w:val="009A0EEA"/>
    <w:rsid w:val="009A35FD"/>
    <w:rsid w:val="009B439C"/>
    <w:rsid w:val="009B66B8"/>
    <w:rsid w:val="009B70ED"/>
    <w:rsid w:val="009C2A97"/>
    <w:rsid w:val="009C4B58"/>
    <w:rsid w:val="009E0155"/>
    <w:rsid w:val="009F04F3"/>
    <w:rsid w:val="009F1930"/>
    <w:rsid w:val="009F214E"/>
    <w:rsid w:val="009F2966"/>
    <w:rsid w:val="009F3FAF"/>
    <w:rsid w:val="009F5A28"/>
    <w:rsid w:val="009F78E9"/>
    <w:rsid w:val="00A0623D"/>
    <w:rsid w:val="00A105EC"/>
    <w:rsid w:val="00A2751E"/>
    <w:rsid w:val="00A30E47"/>
    <w:rsid w:val="00A315EE"/>
    <w:rsid w:val="00A31951"/>
    <w:rsid w:val="00A5274F"/>
    <w:rsid w:val="00A57488"/>
    <w:rsid w:val="00A600F2"/>
    <w:rsid w:val="00A645E8"/>
    <w:rsid w:val="00A7093D"/>
    <w:rsid w:val="00A72B0A"/>
    <w:rsid w:val="00A74492"/>
    <w:rsid w:val="00A771CA"/>
    <w:rsid w:val="00A7745A"/>
    <w:rsid w:val="00A84784"/>
    <w:rsid w:val="00A863D6"/>
    <w:rsid w:val="00A87965"/>
    <w:rsid w:val="00A87BEC"/>
    <w:rsid w:val="00A94123"/>
    <w:rsid w:val="00A97D75"/>
    <w:rsid w:val="00AA36EB"/>
    <w:rsid w:val="00AA5537"/>
    <w:rsid w:val="00AB4C59"/>
    <w:rsid w:val="00AB6783"/>
    <w:rsid w:val="00AC2B91"/>
    <w:rsid w:val="00AC4F3D"/>
    <w:rsid w:val="00AC6DCD"/>
    <w:rsid w:val="00AD5233"/>
    <w:rsid w:val="00AD57BC"/>
    <w:rsid w:val="00AD71CC"/>
    <w:rsid w:val="00AD7CA1"/>
    <w:rsid w:val="00AE2105"/>
    <w:rsid w:val="00AE7A1D"/>
    <w:rsid w:val="00AF2E21"/>
    <w:rsid w:val="00AF3487"/>
    <w:rsid w:val="00AF4050"/>
    <w:rsid w:val="00AF67B3"/>
    <w:rsid w:val="00B03EB8"/>
    <w:rsid w:val="00B14215"/>
    <w:rsid w:val="00B22DD6"/>
    <w:rsid w:val="00B245D4"/>
    <w:rsid w:val="00B24743"/>
    <w:rsid w:val="00B322B3"/>
    <w:rsid w:val="00B37035"/>
    <w:rsid w:val="00B4207B"/>
    <w:rsid w:val="00B42975"/>
    <w:rsid w:val="00B43F9D"/>
    <w:rsid w:val="00B523F1"/>
    <w:rsid w:val="00B5526B"/>
    <w:rsid w:val="00B65866"/>
    <w:rsid w:val="00B66C36"/>
    <w:rsid w:val="00B70B74"/>
    <w:rsid w:val="00B70EA2"/>
    <w:rsid w:val="00B73ACA"/>
    <w:rsid w:val="00B93AE4"/>
    <w:rsid w:val="00BA0C8F"/>
    <w:rsid w:val="00BA6B1F"/>
    <w:rsid w:val="00BB1709"/>
    <w:rsid w:val="00BB331C"/>
    <w:rsid w:val="00BB5795"/>
    <w:rsid w:val="00BC1AF6"/>
    <w:rsid w:val="00BC33D8"/>
    <w:rsid w:val="00BC5A35"/>
    <w:rsid w:val="00BD0492"/>
    <w:rsid w:val="00BD2CBD"/>
    <w:rsid w:val="00BE4DE3"/>
    <w:rsid w:val="00BE65D4"/>
    <w:rsid w:val="00C03CFD"/>
    <w:rsid w:val="00C10187"/>
    <w:rsid w:val="00C11EDE"/>
    <w:rsid w:val="00C1483B"/>
    <w:rsid w:val="00C155F9"/>
    <w:rsid w:val="00C200AA"/>
    <w:rsid w:val="00C21F59"/>
    <w:rsid w:val="00C27A5E"/>
    <w:rsid w:val="00C3521C"/>
    <w:rsid w:val="00C37B14"/>
    <w:rsid w:val="00C418C7"/>
    <w:rsid w:val="00C42CCE"/>
    <w:rsid w:val="00C47DE7"/>
    <w:rsid w:val="00C50133"/>
    <w:rsid w:val="00C56B6E"/>
    <w:rsid w:val="00C64A6E"/>
    <w:rsid w:val="00C67F3E"/>
    <w:rsid w:val="00C72D51"/>
    <w:rsid w:val="00C72E5F"/>
    <w:rsid w:val="00C771F8"/>
    <w:rsid w:val="00C77516"/>
    <w:rsid w:val="00C8557F"/>
    <w:rsid w:val="00C86129"/>
    <w:rsid w:val="00C92187"/>
    <w:rsid w:val="00CA4D02"/>
    <w:rsid w:val="00CB2F4D"/>
    <w:rsid w:val="00CB5ADA"/>
    <w:rsid w:val="00CC0EC6"/>
    <w:rsid w:val="00CC48F9"/>
    <w:rsid w:val="00CC5255"/>
    <w:rsid w:val="00CC5E77"/>
    <w:rsid w:val="00CD42A0"/>
    <w:rsid w:val="00CD6FC3"/>
    <w:rsid w:val="00CE2E96"/>
    <w:rsid w:val="00CE46FE"/>
    <w:rsid w:val="00CE55F9"/>
    <w:rsid w:val="00CE664E"/>
    <w:rsid w:val="00CF0E9D"/>
    <w:rsid w:val="00CF515C"/>
    <w:rsid w:val="00D05385"/>
    <w:rsid w:val="00D05AC6"/>
    <w:rsid w:val="00D07E6E"/>
    <w:rsid w:val="00D15F2E"/>
    <w:rsid w:val="00D2624C"/>
    <w:rsid w:val="00D265F6"/>
    <w:rsid w:val="00D27501"/>
    <w:rsid w:val="00D33485"/>
    <w:rsid w:val="00D36515"/>
    <w:rsid w:val="00D55AE0"/>
    <w:rsid w:val="00D57A76"/>
    <w:rsid w:val="00D57C5A"/>
    <w:rsid w:val="00D6557E"/>
    <w:rsid w:val="00D71D1E"/>
    <w:rsid w:val="00D802BD"/>
    <w:rsid w:val="00D82EFB"/>
    <w:rsid w:val="00D95CE3"/>
    <w:rsid w:val="00DA420A"/>
    <w:rsid w:val="00DB13E9"/>
    <w:rsid w:val="00DB3A56"/>
    <w:rsid w:val="00DB51FF"/>
    <w:rsid w:val="00DD126B"/>
    <w:rsid w:val="00DD6F35"/>
    <w:rsid w:val="00DE31F7"/>
    <w:rsid w:val="00DE34C5"/>
    <w:rsid w:val="00DF5944"/>
    <w:rsid w:val="00E13130"/>
    <w:rsid w:val="00E14190"/>
    <w:rsid w:val="00E149EF"/>
    <w:rsid w:val="00E204B3"/>
    <w:rsid w:val="00E20ECC"/>
    <w:rsid w:val="00E2124A"/>
    <w:rsid w:val="00E22D5C"/>
    <w:rsid w:val="00E40565"/>
    <w:rsid w:val="00E41D53"/>
    <w:rsid w:val="00E52F5B"/>
    <w:rsid w:val="00E5349E"/>
    <w:rsid w:val="00E53EC9"/>
    <w:rsid w:val="00E726B5"/>
    <w:rsid w:val="00E72700"/>
    <w:rsid w:val="00E832D7"/>
    <w:rsid w:val="00E911EC"/>
    <w:rsid w:val="00EA0637"/>
    <w:rsid w:val="00EA4491"/>
    <w:rsid w:val="00EB4325"/>
    <w:rsid w:val="00EB55FE"/>
    <w:rsid w:val="00EB6FAA"/>
    <w:rsid w:val="00EB7F31"/>
    <w:rsid w:val="00EC1281"/>
    <w:rsid w:val="00ED374E"/>
    <w:rsid w:val="00ED42F9"/>
    <w:rsid w:val="00EE03B1"/>
    <w:rsid w:val="00F053FA"/>
    <w:rsid w:val="00F17761"/>
    <w:rsid w:val="00F22A76"/>
    <w:rsid w:val="00F3373B"/>
    <w:rsid w:val="00F413E7"/>
    <w:rsid w:val="00F50FBF"/>
    <w:rsid w:val="00F60F6A"/>
    <w:rsid w:val="00F6176C"/>
    <w:rsid w:val="00F74677"/>
    <w:rsid w:val="00F77B07"/>
    <w:rsid w:val="00F8252C"/>
    <w:rsid w:val="00F841DD"/>
    <w:rsid w:val="00F84EA4"/>
    <w:rsid w:val="00F854E2"/>
    <w:rsid w:val="00F91B8C"/>
    <w:rsid w:val="00F9497B"/>
    <w:rsid w:val="00F95D9A"/>
    <w:rsid w:val="00FA3DC6"/>
    <w:rsid w:val="00FA3F86"/>
    <w:rsid w:val="00FA4D10"/>
    <w:rsid w:val="00FA5680"/>
    <w:rsid w:val="00FA61E6"/>
    <w:rsid w:val="00FB7495"/>
    <w:rsid w:val="00FD0C39"/>
    <w:rsid w:val="00FD525A"/>
    <w:rsid w:val="00FF0E0B"/>
    <w:rsid w:val="00FF25BD"/>
    <w:rsid w:val="00FF523E"/>
    <w:rsid w:val="00FF585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461249DB-A15E-406A-8685-E5853D64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61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802B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2615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3C2615"/>
    <w:pPr>
      <w:ind w:left="720"/>
      <w:contextualSpacing/>
    </w:pPr>
  </w:style>
  <w:style w:type="paragraph" w:customStyle="1" w:styleId="Default">
    <w:name w:val="Default"/>
    <w:rsid w:val="003C2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2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111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111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B03E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B2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C356A"/>
    <w:pPr>
      <w:spacing w:before="100" w:beforeAutospacing="1" w:after="100" w:afterAutospacing="1"/>
    </w:pPr>
  </w:style>
  <w:style w:type="character" w:customStyle="1" w:styleId="22">
    <w:name w:val="Основной текст (2)_"/>
    <w:basedOn w:val="a0"/>
    <w:link w:val="23"/>
    <w:rsid w:val="00A72B0A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2B0A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paragraph" w:customStyle="1" w:styleId="Style8">
    <w:name w:val="Style8"/>
    <w:basedOn w:val="a"/>
    <w:rsid w:val="00A72B0A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rsid w:val="00A72B0A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basedOn w:val="a0"/>
    <w:rsid w:val="00A72B0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802BD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styleId="ae">
    <w:name w:val="Emphasis"/>
    <w:uiPriority w:val="20"/>
    <w:qFormat/>
    <w:rsid w:val="00D802BD"/>
    <w:rPr>
      <w:b/>
      <w:bCs/>
      <w:i/>
      <w:iCs/>
      <w:color w:val="auto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55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rsid w:val="005525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525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552510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552510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378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37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qFormat/>
    <w:rsid w:val="00A771CA"/>
    <w:rPr>
      <w:rFonts w:eastAsiaTheme="minorEastAsia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771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A771C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rf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uit/ru/department/graphics/graphal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DBE40-3540-450A-94FD-38BFC334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14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 Сергеевна Богданова</cp:lastModifiedBy>
  <cp:revision>50</cp:revision>
  <cp:lastPrinted>2020-11-25T05:17:00Z</cp:lastPrinted>
  <dcterms:created xsi:type="dcterms:W3CDTF">2019-11-08T01:28:00Z</dcterms:created>
  <dcterms:modified xsi:type="dcterms:W3CDTF">2022-09-15T03:02:00Z</dcterms:modified>
</cp:coreProperties>
</file>