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1" w:rsidRDefault="001F56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:rsidR="003B14A1" w:rsidRDefault="001F56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3B14A1" w:rsidRDefault="001F56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A1" w:rsidRDefault="001F56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3B14A1" w:rsidRDefault="001F561E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МДК.05.02 Разработка кода информационных систем</w:t>
      </w:r>
    </w:p>
    <w:p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A1" w:rsidRDefault="001F561E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:rsidR="003B14A1" w:rsidRDefault="001F561E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:rsidR="003B14A1" w:rsidRDefault="003B14A1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:rsidR="003B14A1" w:rsidRDefault="00A73D4E">
      <w:pPr>
        <w:pStyle w:val="2b"/>
        <w:shd w:val="clear" w:color="auto" w:fill="auto"/>
        <w:spacing w:line="280" w:lineRule="exact"/>
        <w:ind w:right="180"/>
        <w:rPr>
          <w:rFonts w:ascii="Times New Roman" w:hAnsi="Times New Roman" w:cs="Times New Roman"/>
          <w:sz w:val="24"/>
          <w:szCs w:val="24"/>
        </w:rPr>
        <w:sectPr w:rsidR="003B14A1">
          <w:pgSz w:w="11906" w:h="16838"/>
          <w:pgMar w:top="567" w:right="424" w:bottom="1134" w:left="1134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2023</w:t>
      </w:r>
    </w:p>
    <w:p w:rsidR="003B14A1" w:rsidRDefault="001F561E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09.02.07 Информационные системы и программирование</w:t>
      </w:r>
    </w:p>
    <w:p w:rsidR="003B14A1" w:rsidRDefault="003B14A1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4A1" w:rsidRDefault="003B14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3B14A1">
        <w:trPr>
          <w:jc w:val="center"/>
        </w:trPr>
        <w:tc>
          <w:tcPr>
            <w:tcW w:w="4785" w:type="dxa"/>
            <w:shd w:val="clear" w:color="auto" w:fill="auto"/>
          </w:tcPr>
          <w:p w:rsidR="003B14A1" w:rsidRDefault="001F5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ОДОБРЕНО</w:t>
            </w:r>
          </w:p>
          <w:p w:rsidR="003B14A1" w:rsidRDefault="001F5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  <w:p w:rsidR="003B14A1" w:rsidRDefault="001F5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______________Е.В. Клачкова</w:t>
            </w:r>
          </w:p>
          <w:p w:rsidR="003B14A1" w:rsidRDefault="00A73D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 2023</w:t>
            </w:r>
            <w:r w:rsidR="001F56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5" w:type="dxa"/>
            <w:shd w:val="clear" w:color="auto" w:fill="auto"/>
          </w:tcPr>
          <w:p w:rsidR="003B14A1" w:rsidRDefault="001F561E">
            <w:pPr>
              <w:spacing w:after="0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B14A1" w:rsidRDefault="001F561E">
            <w:pPr>
              <w:spacing w:after="0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3B14A1" w:rsidRDefault="001F561E">
            <w:pPr>
              <w:spacing w:after="0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  <w:p w:rsidR="003B14A1" w:rsidRDefault="001F561E">
            <w:pPr>
              <w:spacing w:after="0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____________М.А. Полютова</w:t>
            </w:r>
          </w:p>
          <w:p w:rsidR="003B14A1" w:rsidRDefault="00A73D4E">
            <w:pPr>
              <w:spacing w:after="0"/>
              <w:ind w:firstLine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 2023</w:t>
            </w:r>
            <w:r w:rsidR="001F56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B14A1" w:rsidRDefault="003B14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4A1" w:rsidRDefault="003B14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4A1" w:rsidRDefault="003B14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4A1" w:rsidRDefault="001F56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:rsidR="003B14A1" w:rsidRDefault="001F561E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заседании ЦК «Укрупнённой группы </w:t>
      </w:r>
    </w:p>
    <w:p w:rsidR="003B14A1" w:rsidRDefault="001F561E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09.00.00 Информатика и вычислительная</w:t>
      </w:r>
    </w:p>
    <w:p w:rsidR="003B14A1" w:rsidRDefault="001F561E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техника №2» </w:t>
      </w:r>
    </w:p>
    <w:p w:rsidR="003B14A1" w:rsidRDefault="001F56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="00A73D4E">
        <w:rPr>
          <w:rFonts w:ascii="Times New Roman" w:eastAsia="Times New Roman" w:hAnsi="Times New Roman" w:cs="Times New Roman"/>
          <w:sz w:val="24"/>
          <w:szCs w:val="24"/>
        </w:rPr>
        <w:t xml:space="preserve"> №____ от «____» __________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3B14A1" w:rsidRDefault="001F561E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ЦК _______________А.В. Татарников</w:t>
      </w:r>
    </w:p>
    <w:p w:rsidR="003B14A1" w:rsidRDefault="003B14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4A1" w:rsidRDefault="003B14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4A1" w:rsidRDefault="003B14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4A1" w:rsidRDefault="003B14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4A1" w:rsidRDefault="001F561E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АВТОР: Суровцев Евгений Александрович, преподаватель КГБПОУ «ККРИТ»</w:t>
      </w:r>
    </w:p>
    <w:p w:rsidR="003B14A1" w:rsidRDefault="003B1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14A1" w:rsidRDefault="003B1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B14A1">
          <w:pgSz w:w="11906" w:h="16838"/>
          <w:pgMar w:top="1134" w:right="851" w:bottom="992" w:left="1418" w:header="0" w:footer="0" w:gutter="0"/>
          <w:cols w:space="720"/>
          <w:formProt w:val="0"/>
          <w:docGrid w:linePitch="240" w:charSpace="-2049"/>
        </w:sectPr>
      </w:pPr>
    </w:p>
    <w:p w:rsidR="003B14A1" w:rsidRDefault="003B14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14A1" w:rsidRDefault="001F5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8475"/>
        <w:gridCol w:w="1096"/>
      </w:tblGrid>
      <w:tr w:rsidR="003B14A1">
        <w:tc>
          <w:tcPr>
            <w:tcW w:w="8474" w:type="dxa"/>
            <w:shd w:val="clear" w:color="auto" w:fill="auto"/>
          </w:tcPr>
          <w:p w:rsidR="003B14A1" w:rsidRDefault="003B14A1">
            <w:pPr>
              <w:widowControl w:val="0"/>
              <w:tabs>
                <w:tab w:val="left" w:pos="708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3B14A1" w:rsidRDefault="001F561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3B14A1">
        <w:tc>
          <w:tcPr>
            <w:tcW w:w="8474" w:type="dxa"/>
            <w:shd w:val="clear" w:color="auto" w:fill="auto"/>
          </w:tcPr>
          <w:p w:rsidR="003B14A1" w:rsidRDefault="001F561E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3B14A1" w:rsidRDefault="003B14A1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3B14A1" w:rsidRDefault="001F561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14A1">
        <w:tc>
          <w:tcPr>
            <w:tcW w:w="8474" w:type="dxa"/>
            <w:shd w:val="clear" w:color="auto" w:fill="auto"/>
          </w:tcPr>
          <w:p w:rsidR="003B14A1" w:rsidRDefault="001F561E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3B14A1" w:rsidRDefault="003B14A1">
            <w:pPr>
              <w:widowControl w:val="0"/>
              <w:tabs>
                <w:tab w:val="left" w:pos="708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3B14A1" w:rsidRDefault="001F561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B14A1">
        <w:trPr>
          <w:trHeight w:val="670"/>
        </w:trPr>
        <w:tc>
          <w:tcPr>
            <w:tcW w:w="8474" w:type="dxa"/>
            <w:shd w:val="clear" w:color="auto" w:fill="auto"/>
          </w:tcPr>
          <w:p w:rsidR="003B14A1" w:rsidRDefault="001F561E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учебной дисциплины</w:t>
            </w:r>
          </w:p>
          <w:p w:rsidR="003B14A1" w:rsidRDefault="003B14A1">
            <w:pPr>
              <w:widowControl w:val="0"/>
              <w:tabs>
                <w:tab w:val="left" w:pos="0"/>
                <w:tab w:val="left" w:pos="7088"/>
              </w:tabs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3B14A1" w:rsidRDefault="001F561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B14A1">
        <w:tc>
          <w:tcPr>
            <w:tcW w:w="8474" w:type="dxa"/>
            <w:shd w:val="clear" w:color="auto" w:fill="auto"/>
          </w:tcPr>
          <w:p w:rsidR="003B14A1" w:rsidRDefault="001F561E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B14A1" w:rsidRDefault="003B14A1">
            <w:pPr>
              <w:keepNext/>
              <w:tabs>
                <w:tab w:val="left" w:pos="708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3B14A1" w:rsidRDefault="001F561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4A1" w:rsidRDefault="001F5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br w:type="page"/>
      </w:r>
    </w:p>
    <w:p w:rsidR="003B14A1" w:rsidRDefault="001F561E">
      <w:pPr>
        <w:pStyle w:val="aff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3B14A1" w:rsidRDefault="003B1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rPr>
          <w:rFonts w:ascii="Times New Roman" w:hAnsi="Times New Roman" w:cs="Times New Roman"/>
          <w:b/>
          <w:caps/>
          <w:sz w:val="24"/>
          <w:szCs w:val="24"/>
        </w:rPr>
      </w:pPr>
    </w:p>
    <w:p w:rsidR="003B14A1" w:rsidRDefault="001F561E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4A1" w:rsidRDefault="001F56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Учебная дисциплина «Разработка кода информационных систем» является обязательной частью общепрофессиональных дисциплин основной образовательной программы в соответствии с ФГОС по специальности СПО 09.02.07 «Информационные системы и программирование» в части освоения основного вида профессиональной деятельности (ВПД), профессиональных компетенций (ПК 5.1-ПК 5.7) и соответствующих компетенций (ОК1-ОК11).</w:t>
      </w:r>
    </w:p>
    <w:p w:rsidR="003B14A1" w:rsidRDefault="003B14A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4A1" w:rsidRDefault="001F561E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4A1" w:rsidRDefault="001F561E">
      <w:pPr>
        <w:tabs>
          <w:tab w:val="left" w:pos="708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Учебная дисциплина «</w:t>
      </w:r>
      <w:bookmarkStart w:id="0" w:name="__DdeLink__200818_1120199642"/>
      <w:r>
        <w:rPr>
          <w:rFonts w:ascii="Times New Roman" w:hAnsi="Times New Roman" w:cs="Times New Roman"/>
          <w:sz w:val="24"/>
          <w:szCs w:val="24"/>
        </w:rPr>
        <w:t>Разработка кода информационных систем</w:t>
      </w:r>
      <w:bookmarkEnd w:id="0"/>
      <w:r>
        <w:rPr>
          <w:rFonts w:ascii="Times New Roman" w:hAnsi="Times New Roman" w:cs="Times New Roman"/>
          <w:sz w:val="24"/>
          <w:szCs w:val="24"/>
        </w:rPr>
        <w:t>» относится к общепрофессиональным дисциплинам основной профессиональной образовательной программы.</w:t>
      </w:r>
    </w:p>
    <w:p w:rsidR="003B14A1" w:rsidRDefault="003B14A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4A1" w:rsidRDefault="001F561E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3B14A1" w:rsidRDefault="003B14A1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4A1" w:rsidRDefault="001F561E">
      <w:pPr>
        <w:keepNext/>
        <w:keepLines/>
        <w:suppressLineNumbers/>
        <w:suppressAutoHyphens/>
        <w:contextualSpacing/>
        <w:jc w:val="both"/>
        <w:rPr>
          <w:rFonts w:ascii="Times New Roman" w:eastAsia="PMingLiU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PMingLiU" w:hAnsi="Times New Roman"/>
          <w:sz w:val="24"/>
        </w:rPr>
        <w:t xml:space="preserve">В результате изучения профессионального модуля студент должен освоить основной вид деятельности </w:t>
      </w:r>
      <w:r>
        <w:rPr>
          <w:rFonts w:ascii="Times New Roman" w:eastAsia="PMingLiU" w:hAnsi="Times New Roman" w:cs="Times New Roman"/>
          <w:bCs/>
          <w:i/>
          <w:sz w:val="24"/>
          <w:szCs w:val="24"/>
          <w:u w:val="single"/>
        </w:rPr>
        <w:t>Разработка кода информационных систем</w:t>
      </w:r>
      <w:r>
        <w:rPr>
          <w:rFonts w:ascii="Times New Roman" w:eastAsia="PMingLiU" w:hAnsi="Times New Roman"/>
          <w:sz w:val="24"/>
        </w:rPr>
        <w:t xml:space="preserve"> и соответствующие ему общие и профессиональные компетенции:</w:t>
      </w:r>
    </w:p>
    <w:p w:rsidR="003B14A1" w:rsidRDefault="001F56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«Проектирование и дизайн информационных систем» обучающийся должен: </w:t>
      </w:r>
    </w:p>
    <w:p w:rsidR="003B14A1" w:rsidRDefault="001F5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3B14A1" w:rsidRDefault="001F561E">
      <w:pPr>
        <w:pStyle w:val="af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постановку задач по обработке информации; проводить анализ предметной области;</w:t>
      </w:r>
    </w:p>
    <w:p w:rsidR="003B14A1" w:rsidRDefault="001F561E">
      <w:pPr>
        <w:pStyle w:val="af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выбор модели и средства построения информационной системы и программных средств;</w:t>
      </w:r>
    </w:p>
    <w:p w:rsidR="003B14A1" w:rsidRDefault="001F561E">
      <w:pPr>
        <w:pStyle w:val="af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алгоритмы обработки информации для различных приложений; решать прикладные вопросы программирования и языка сценариев для создания программ;</w:t>
      </w:r>
    </w:p>
    <w:p w:rsidR="003B14A1" w:rsidRDefault="001F561E">
      <w:pPr>
        <w:pStyle w:val="af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графический интерфейс приложения; создавать и управлять проектом по разработке приложения;</w:t>
      </w:r>
    </w:p>
    <w:p w:rsidR="003B14A1" w:rsidRDefault="001F561E">
      <w:pPr>
        <w:pStyle w:val="af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проектировать и разрабатывать систему по заданным требованиям и спецификациям.</w:t>
      </w: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4A1" w:rsidRDefault="001F5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должен: </w:t>
      </w:r>
    </w:p>
    <w:p w:rsidR="003B14A1" w:rsidRDefault="001F5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3B14A1" w:rsidRDefault="001F561E">
      <w:pPr>
        <w:pStyle w:val="aff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PMingLiU" w:hAnsi="Times New Roman"/>
          <w:sz w:val="24"/>
        </w:rPr>
        <w:t>основные виды и процедуры обработки информации, модели и методы решения задач обработки информации;</w:t>
      </w:r>
    </w:p>
    <w:p w:rsidR="003B14A1" w:rsidRDefault="001F561E">
      <w:pPr>
        <w:pStyle w:val="aff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PMingLiU" w:hAnsi="Times New Roman"/>
          <w:sz w:val="24"/>
        </w:rPr>
        <w:t>основные платформы для создания, исполнения и управления информационной системой; основные процессы управления проектом разработки;</w:t>
      </w:r>
    </w:p>
    <w:p w:rsidR="003B14A1" w:rsidRDefault="001F561E">
      <w:pPr>
        <w:pStyle w:val="aff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PMingLiU" w:hAnsi="Times New Roman"/>
          <w:sz w:val="24"/>
        </w:rPr>
        <w:t>основные модели построения информационных систем, их структуру, особенности и области применения;</w:t>
      </w:r>
    </w:p>
    <w:p w:rsidR="003B14A1" w:rsidRDefault="001F561E">
      <w:pPr>
        <w:pStyle w:val="aff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PMingLiU" w:hAnsi="Times New Roman"/>
          <w:sz w:val="24"/>
        </w:rPr>
        <w:t>методы и средства проектирования, разработки и тестирования информационных систем;</w:t>
      </w:r>
    </w:p>
    <w:p w:rsidR="003B14A1" w:rsidRDefault="001F561E">
      <w:pPr>
        <w:pStyle w:val="af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/>
          <w:sz w:val="24"/>
        </w:rPr>
        <w:t xml:space="preserve">систему стандартизации, сертификации и систему </w:t>
      </w:r>
      <w:r>
        <w:br w:type="page"/>
      </w:r>
    </w:p>
    <w:p w:rsidR="003B14A1" w:rsidRDefault="001F56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Результатом освоения программы дисциплины является овладение обучающимися общими (ОК) и профессиональными (ПК) компетенциями:</w:t>
      </w:r>
    </w:p>
    <w:p w:rsidR="003B14A1" w:rsidRDefault="003B14A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2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067"/>
        <w:gridCol w:w="8747"/>
      </w:tblGrid>
      <w:tr w:rsidR="003B14A1">
        <w:trPr>
          <w:trHeight w:val="658"/>
        </w:trPr>
        <w:tc>
          <w:tcPr>
            <w:tcW w:w="104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Код</w:t>
            </w:r>
          </w:p>
        </w:tc>
        <w:tc>
          <w:tcPr>
            <w:tcW w:w="858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Наименование результата обучения</w:t>
            </w:r>
          </w:p>
        </w:tc>
      </w:tr>
      <w:tr w:rsidR="003B14A1">
        <w:trPr>
          <w:trHeight w:val="651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ПК 5.1.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PMingLiU" w:hAnsi="Times New Roman"/>
              </w:rPr>
              <w:t>Собирать исходные данные для разработки проектной документации на информационную систему.</w:t>
            </w:r>
          </w:p>
        </w:tc>
      </w:tr>
      <w:tr w:rsidR="003B14A1">
        <w:trPr>
          <w:trHeight w:val="508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ПК 5.2.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3B14A1">
        <w:trPr>
          <w:trHeight w:val="651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ПК 5.3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3B14A1">
        <w:trPr>
          <w:trHeight w:val="651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ПК 5.4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3B14A1">
        <w:trPr>
          <w:trHeight w:val="521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ПК 5.5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3B14A1">
        <w:trPr>
          <w:trHeight w:val="401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ПК 5.6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. Разрабатывать техническую документацию на эксплуатацию информационной системы</w:t>
            </w:r>
          </w:p>
        </w:tc>
      </w:tr>
      <w:tr w:rsidR="003B14A1">
        <w:trPr>
          <w:trHeight w:val="685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ПК 5.7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 xml:space="preserve"> Производить оценку информационной системы для выявления возможности ее модернизации.</w:t>
            </w:r>
          </w:p>
        </w:tc>
      </w:tr>
      <w:tr w:rsidR="003B14A1">
        <w:trPr>
          <w:trHeight w:val="68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ОК 1.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B14A1">
        <w:trPr>
          <w:trHeight w:val="557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ОК 2.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B14A1">
        <w:trPr>
          <w:trHeight w:val="357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ОК 3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B14A1">
        <w:trPr>
          <w:trHeight w:val="717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ОК 4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B14A1">
        <w:trPr>
          <w:trHeight w:val="68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ОК 5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B14A1">
        <w:trPr>
          <w:trHeight w:val="414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ОК 6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3B14A1">
        <w:trPr>
          <w:trHeight w:val="478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ОК 7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B14A1">
        <w:trPr>
          <w:trHeight w:val="40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ОК 8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B14A1">
        <w:trPr>
          <w:trHeight w:val="68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ОК 9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Использовать информационные технологии в профессиональной деятельности.</w:t>
            </w:r>
          </w:p>
        </w:tc>
      </w:tr>
      <w:tr w:rsidR="003B14A1">
        <w:trPr>
          <w:trHeight w:val="68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ОК 10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3B14A1">
        <w:trPr>
          <w:trHeight w:val="68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ОК 11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4A1" w:rsidRDefault="001F561E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3B14A1" w:rsidRDefault="001F5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sectPr w:rsidR="003B14A1">
          <w:footerReference w:type="default" r:id="rId8"/>
          <w:pgSz w:w="11906" w:h="16838"/>
          <w:pgMar w:top="568" w:right="850" w:bottom="1134" w:left="1418" w:header="0" w:footer="708" w:gutter="0"/>
          <w:pgNumType w:start="1"/>
          <w:cols w:space="720"/>
          <w:formProt w:val="0"/>
          <w:docGrid w:linePitch="240" w:charSpace="-2049"/>
        </w:sectPr>
      </w:pPr>
      <w:r>
        <w:rPr>
          <w:rFonts w:ascii="Times New Roman" w:hAnsi="Times New Roman" w:cs="Times New Roman"/>
          <w:sz w:val="24"/>
          <w:szCs w:val="24"/>
        </w:rPr>
        <w:t>максимальной у</w:t>
      </w:r>
      <w:r w:rsidR="00050C6E">
        <w:rPr>
          <w:rFonts w:ascii="Times New Roman" w:hAnsi="Times New Roman" w:cs="Times New Roman"/>
          <w:sz w:val="24"/>
          <w:szCs w:val="24"/>
        </w:rPr>
        <w:t>чебной нагрузки обучающегося 180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>, в том числе: обязательной аудиторной у</w:t>
      </w:r>
      <w:r w:rsidR="00050C6E">
        <w:rPr>
          <w:rFonts w:ascii="Times New Roman" w:hAnsi="Times New Roman" w:cs="Times New Roman"/>
          <w:sz w:val="24"/>
          <w:szCs w:val="24"/>
        </w:rPr>
        <w:t>чебной нагрузки обучающегося 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; самост</w:t>
      </w:r>
      <w:r w:rsidR="00050C6E">
        <w:rPr>
          <w:rFonts w:ascii="Times New Roman" w:hAnsi="Times New Roman" w:cs="Times New Roman"/>
          <w:sz w:val="24"/>
          <w:szCs w:val="24"/>
        </w:rPr>
        <w:t>оятельной работы обучающегося 24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4A1" w:rsidRDefault="001F561E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УЧЕБНОЙ ДИСЦИПЛИНЫ МДК.05.02 Разработка кода информационных систем</w:t>
      </w: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3B14A1" w:rsidRDefault="001F5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262"/>
        <w:gridCol w:w="1844"/>
        <w:gridCol w:w="1275"/>
        <w:gridCol w:w="1277"/>
        <w:gridCol w:w="1275"/>
        <w:gridCol w:w="1277"/>
        <w:gridCol w:w="1276"/>
        <w:gridCol w:w="1276"/>
        <w:gridCol w:w="1276"/>
        <w:gridCol w:w="1272"/>
      </w:tblGrid>
      <w:tr w:rsidR="003B14A1">
        <w:trPr>
          <w:trHeight w:val="319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B14A1" w:rsidRDefault="003B14A1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4A1" w:rsidRDefault="001F561E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B14A1" w:rsidRDefault="001F561E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3B14A1">
        <w:trPr>
          <w:trHeight w:val="555"/>
        </w:trPr>
        <w:tc>
          <w:tcPr>
            <w:tcW w:w="3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3B14A1" w:rsidRDefault="001F561E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3B14A1" w:rsidRDefault="001F561E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3B14A1" w:rsidRDefault="001F561E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3B14A1" w:rsidRDefault="001F561E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3B14A1">
        <w:trPr>
          <w:trHeight w:val="555"/>
        </w:trPr>
        <w:tc>
          <w:tcPr>
            <w:tcW w:w="3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:rsidR="003B14A1" w:rsidRDefault="001F561E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3B14A1" w:rsidRDefault="001F561E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3B14A1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050C6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73D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A73D4E">
            <w:pPr>
              <w:tabs>
                <w:tab w:val="left" w:pos="530"/>
              </w:tabs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050C6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73D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A1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050C6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A73D4E">
            <w:pPr>
              <w:tabs>
                <w:tab w:val="left" w:pos="530"/>
              </w:tabs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A73D4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A1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A1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A73D4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A73D4E">
            <w:pPr>
              <w:tabs>
                <w:tab w:val="left" w:pos="530"/>
              </w:tabs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A73D4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A1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A73D4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A73D4E">
            <w:pPr>
              <w:tabs>
                <w:tab w:val="left" w:pos="530"/>
              </w:tabs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A73D4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A1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A73D4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A73D4E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A1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A1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A1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tabs>
                <w:tab w:val="left" w:pos="530"/>
              </w:tabs>
              <w:spacing w:after="0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A1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A73D4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Pr="00A73D4E" w:rsidRDefault="00A73D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A1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A73D4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A73D4E">
            <w:pPr>
              <w:tabs>
                <w:tab w:val="left" w:pos="530"/>
              </w:tabs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A1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A73D4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A1" w:rsidRDefault="00A73D4E">
            <w:pPr>
              <w:tabs>
                <w:tab w:val="left" w:pos="530"/>
              </w:tabs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A1" w:rsidRDefault="001F561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A1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докладов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A1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источников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A1">
        <w:trPr>
          <w:trHeight w:val="345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A1">
        <w:trPr>
          <w:trHeight w:val="345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A1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4A1" w:rsidRDefault="003B14A1">
      <w:pPr>
        <w:rPr>
          <w:rFonts w:ascii="Times New Roman" w:hAnsi="Times New Roman" w:cs="Times New Roman"/>
          <w:b/>
          <w:sz w:val="28"/>
          <w:szCs w:val="28"/>
        </w:rPr>
      </w:pP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4A1" w:rsidRDefault="001F561E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</w:rPr>
        <w:t>МДК. 05.02 Разработка кода информационных систем</w:t>
      </w:r>
    </w:p>
    <w:p w:rsidR="003B14A1" w:rsidRDefault="003B1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2167"/>
        <w:gridCol w:w="8893"/>
        <w:gridCol w:w="961"/>
        <w:gridCol w:w="2897"/>
      </w:tblGrid>
      <w:tr w:rsidR="003B14A1">
        <w:trPr>
          <w:trHeight w:val="20"/>
        </w:trPr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14A1" w:rsidRDefault="001F5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14A1" w:rsidRDefault="003B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14A1" w:rsidRDefault="001F5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14A1" w:rsidRDefault="001F5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3B14A1">
        <w:trPr>
          <w:trHeight w:val="20"/>
        </w:trPr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B14A1">
        <w:trPr>
          <w:trHeight w:val="20"/>
        </w:trPr>
        <w:tc>
          <w:tcPr>
            <w:tcW w:w="10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1. Инструментарий и технологии разработки кода информационных систем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Pr="00FC33E8" w:rsidRDefault="00FC3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3E8">
              <w:rPr>
                <w:rFonts w:ascii="Times New Roman" w:hAnsi="Times New Roman" w:cs="Times New Roman"/>
                <w:b/>
                <w:sz w:val="24"/>
              </w:rPr>
              <w:t>158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14A1">
        <w:trPr>
          <w:trHeight w:val="359"/>
        </w:trPr>
        <w:tc>
          <w:tcPr>
            <w:tcW w:w="1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5.2.1. Основные инструменты для создания, исполнения и управления информационной системой</w:t>
            </w: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B14A1" w:rsidRDefault="001F56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14A1">
        <w:trPr>
          <w:trHeight w:val="521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CASE-средства. Структура среды разработки. Основные возможности.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389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инструменты среды для создания, исполнения и управления информационной системой. Выбор средств обработки информации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35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в команде разработчиков. Система контроля версий: совместимость, установка, настройка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кроссплатформенности информационной системы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ориентированные архитектуры.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 среды разработки для создания независимых программ.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объектно-ориентированных и структурных языков программирования.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Разработка сценариев с помощью специализированных языков.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 практических работ и лабораторных работ: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FC33E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4A1">
        <w:trPr>
          <w:trHeight w:val="605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  <w:contextualSpacing/>
            </w:pPr>
            <w:r>
              <w:rPr>
                <w:rFonts w:ascii="Times New Roman" w:hAnsi="Times New Roman" w:cs="Times New Roman"/>
                <w:bCs/>
              </w:rPr>
              <w:t xml:space="preserve">Лабораторная работа «Построение диаграммы Вариантов использования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диаграммы. Последовательности и генерация кода»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 w:line="240" w:lineRule="auto"/>
              <w:contextualSpacing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Лабораторная работа «Построение диаграммы Кооперации и диаграммы Развертывания и генерация кода»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 w:line="240" w:lineRule="auto"/>
              <w:contextualSpacing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Лабораторная работа «Построение диаграммы Деятельности, диаграммы Состояний и диаграммы Классов и генерация кода»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 w:line="240" w:lineRule="auto"/>
              <w:contextualSpacing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Лабораторная работа «Построение диаграммы компонентов и генерация кода»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 w:line="240" w:lineRule="auto"/>
              <w:contextualSpacing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Лабораторная работа «Построение диаграмм потоков данных и генерация кода»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FC33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 самостоятельных: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rPr>
                <w:rFonts w:ascii="Times New Roman" w:hAnsi="Times New Roman" w:cs="Times New Roman"/>
              </w:rPr>
            </w:pPr>
          </w:p>
        </w:tc>
      </w:tr>
      <w:tr w:rsidR="003B14A1">
        <w:trPr>
          <w:trHeight w:val="427"/>
        </w:trPr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5.2.2. Разработка и модификация информационных систем</w:t>
            </w: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FC33E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rPr>
                <w:rFonts w:ascii="Times New Roman" w:hAnsi="Times New Roman" w:cs="Times New Roman"/>
              </w:rPr>
            </w:pP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и осуществление выбора модели построения или модификации информационной системы.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и осуществление выбора средства построения информационной системы и программных средств.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архитектуры проекта. Шаблон проекта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конфигурации информационной системы. Выбор технических средств.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репозитория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проекта, определение уровня доступа в системе контроля версий. Распределение ролей.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FC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Настройки среды разработки.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разработки проекта. Сохранение версий проекта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FC33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интерфейсу пользователя. Принципы создания графического пользовательского интерфейса (GUI).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FC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спецификации языка программирования. Синтаксис языка программирования. Стиль программирования.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FC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конструкции выбранного языка программирования. Описание переменных, организация ввода-вывода, реализация типовых алгоритмов.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FC33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сетевого сервера и сетевого клиента.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графического интерфейса пользователя. 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FC33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Отладка приложений. Организация обработки исключений.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FC33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Виды, цели и уровни интеграции программных модулей.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источников и приемников данных, сопоставление объектов данных.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FC33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протоколы. Стандарты форматирования сообщений.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FC3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файлового ввода-вывода.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отладки. Отладочные классы.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Спецификация настроек типовой ИС.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FC33E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Практическая работа «Обоснование выбора технических средств»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Практическая работа «Стоимостная оценка проекта»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Практическая работа «Построение и обоснование модели проекта»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FC33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Лабораторная работа «Установка и настройка системы контроля версий с разграничением ролей»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Лабораторная работа «Проектирование и разработка интерфейса пользователя»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Лабораторная работа «Разработка графического интерфейса пользователя»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Лабораторная работа «Реализация алгоритмов обработки числовых данных. Отладка приложения»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Лабораторная работа «Реализация алгоритмов поиска. Отладка приложения»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 xml:space="preserve">Лабораторная работа «Реализация обработки табличных данных. Отладка приложения»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Лабораторная работа «Разработка и отладка генератора случайных символов»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Лабораторная работа «Разработка приложений для моделирования процессов и явлений. Отладка приложения»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Лабораторная работа «Интеграция модуля в информационную систему»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 самостоятельных: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FC33E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rPr>
                <w:rFonts w:ascii="Times New Roman" w:hAnsi="Times New Roman" w:cs="Times New Roman"/>
              </w:rPr>
            </w:pP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FC33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 проектирование</w:t>
            </w: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Исследование предметной области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/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Проектирование программного средства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/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Выбор инструментов разработки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/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Разработка программного средства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/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/>
        </w:tc>
      </w:tr>
      <w:tr w:rsidR="003B14A1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Защита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/>
        </w:tc>
      </w:tr>
      <w:tr w:rsidR="003B14A1">
        <w:trPr>
          <w:trHeight w:val="346"/>
        </w:trPr>
        <w:tc>
          <w:tcPr>
            <w:tcW w:w="10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Итоговая аттестация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14A1">
        <w:trPr>
          <w:trHeight w:val="346"/>
        </w:trPr>
        <w:tc>
          <w:tcPr>
            <w:tcW w:w="10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FC33E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14A1">
        <w:trPr>
          <w:trHeight w:val="346"/>
        </w:trPr>
        <w:tc>
          <w:tcPr>
            <w:tcW w:w="10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B14A1" w:rsidRDefault="00FC33E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180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3B1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B14A1" w:rsidRDefault="003B14A1">
      <w:pPr>
        <w:sectPr w:rsidR="003B14A1">
          <w:footerReference w:type="default" r:id="rId9"/>
          <w:footerReference w:type="first" r:id="rId10"/>
          <w:pgSz w:w="16838" w:h="11906" w:orient="landscape"/>
          <w:pgMar w:top="709" w:right="1134" w:bottom="851" w:left="992" w:header="0" w:footer="709" w:gutter="0"/>
          <w:pgNumType w:start="3"/>
          <w:cols w:space="720"/>
          <w:formProt w:val="0"/>
          <w:titlePg/>
          <w:docGrid w:linePitch="299" w:charSpace="-2049"/>
        </w:sectPr>
      </w:pPr>
    </w:p>
    <w:p w:rsidR="003B14A1" w:rsidRDefault="001F5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14A1" w:rsidRDefault="001F561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bookmarkEnd w:id="1"/>
      <w:r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3B14A1" w:rsidRDefault="001F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3B14A1" w:rsidRDefault="001F56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:rsidR="003B14A1" w:rsidRDefault="001F56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:rsidR="003B14A1" w:rsidRDefault="001F56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:rsidR="003B14A1" w:rsidRDefault="001F56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:rsidR="003B14A1" w:rsidRDefault="001F56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:rsidR="003B14A1" w:rsidRDefault="001F56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:rsidR="003B14A1" w:rsidRDefault="001F56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14A1" w:rsidRDefault="001F56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мультимедиа проектор;</w:t>
      </w:r>
    </w:p>
    <w:p w:rsidR="003B14A1" w:rsidRDefault="001F56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:rsidR="003B14A1" w:rsidRDefault="001F56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3B14A1" w:rsidRDefault="003B14A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4A1" w:rsidRDefault="001F561E">
      <w:pPr>
        <w:pStyle w:val="aff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B14A1" w:rsidRDefault="001F561E">
      <w:pPr>
        <w:ind w:left="360"/>
        <w:contextualSpacing/>
        <w:rPr>
          <w:rFonts w:ascii="Times New Roman" w:eastAsia="PMingLiU" w:hAnsi="Times New Roman" w:cs="Times New Roman"/>
          <w:b/>
          <w:sz w:val="24"/>
          <w:szCs w:val="24"/>
        </w:rPr>
      </w:pPr>
      <w:r>
        <w:rPr>
          <w:rFonts w:ascii="Times New Roman" w:eastAsia="PMingLiU" w:hAnsi="Times New Roman" w:cs="Times New Roman"/>
          <w:b/>
          <w:sz w:val="24"/>
          <w:szCs w:val="24"/>
        </w:rPr>
        <w:t>Печатные издания</w:t>
      </w:r>
    </w:p>
    <w:p w:rsidR="003B14A1" w:rsidRDefault="001F561E">
      <w:pPr>
        <w:pStyle w:val="aff"/>
        <w:ind w:hanging="294"/>
        <w:rPr>
          <w:rFonts w:ascii="Times New Roman" w:eastAsia="PMingLiU" w:hAnsi="Times New Roman"/>
          <w:b/>
          <w:bCs/>
          <w:sz w:val="24"/>
        </w:rPr>
      </w:pPr>
      <w:r>
        <w:rPr>
          <w:rFonts w:ascii="Times New Roman" w:eastAsia="PMingLiU" w:hAnsi="Times New Roman"/>
          <w:b/>
          <w:bCs/>
          <w:sz w:val="24"/>
        </w:rPr>
        <w:t>1. Федорова Г.И. Разработка, внедрение и адаптация программного обеспечения отраслевой направленности. Учебное пособие. Изд.: КУРС, Инфра-М.  Среднее профессиональное образование. 2016 г. 336 стр.</w:t>
      </w:r>
    </w:p>
    <w:p w:rsidR="003B14A1" w:rsidRDefault="003B14A1">
      <w:pPr>
        <w:pStyle w:val="aff"/>
        <w:ind w:hanging="294"/>
        <w:rPr>
          <w:rFonts w:ascii="Times New Roman" w:eastAsia="PMingLiU" w:hAnsi="Times New Roman"/>
          <w:b/>
          <w:sz w:val="28"/>
          <w:szCs w:val="24"/>
        </w:rPr>
      </w:pPr>
    </w:p>
    <w:p w:rsidR="003B14A1" w:rsidRDefault="001F561E">
      <w:pPr>
        <w:pStyle w:val="aff"/>
        <w:ind w:left="284"/>
        <w:rPr>
          <w:rFonts w:ascii="Times New Roman" w:eastAsia="PMingLiU" w:hAnsi="Times New Roman"/>
          <w:b/>
          <w:sz w:val="24"/>
          <w:szCs w:val="24"/>
        </w:rPr>
      </w:pPr>
      <w:r>
        <w:rPr>
          <w:rFonts w:ascii="Times New Roman" w:eastAsia="PMingLiU" w:hAnsi="Times New Roman"/>
          <w:b/>
          <w:sz w:val="24"/>
          <w:szCs w:val="24"/>
        </w:rPr>
        <w:t>Электронные издания (электронные ресурсы)</w:t>
      </w:r>
    </w:p>
    <w:p w:rsidR="003B14A1" w:rsidRDefault="001F561E">
      <w:pPr>
        <w:suppressAutoHyphens/>
        <w:ind w:left="709" w:hanging="283"/>
        <w:contextualSpacing/>
      </w:pPr>
      <w:r>
        <w:rPr>
          <w:rFonts w:ascii="Times New Roman" w:eastAsia="PMingLiU" w:hAnsi="Times New Roman"/>
          <w:b/>
          <w:bCs/>
          <w:sz w:val="24"/>
        </w:rPr>
        <w:t xml:space="preserve">1. Единое окно доступа к образовательным ресурсам.  </w:t>
      </w:r>
      <w:hyperlink r:id="rId11">
        <w:r>
          <w:rPr>
            <w:rStyle w:val="-"/>
            <w:rFonts w:ascii="Times New Roman" w:eastAsia="PMingLiU" w:hAnsi="Times New Roman"/>
            <w:b/>
            <w:bCs/>
            <w:sz w:val="24"/>
          </w:rPr>
          <w:t>http://real.tepkom.ru/Real_OM-CM_A.asp</w:t>
        </w:r>
      </w:hyperlink>
      <w:r>
        <w:rPr>
          <w:rFonts w:ascii="Times New Roman" w:eastAsia="PMingLiU" w:hAnsi="Times New Roman" w:cs="Times New Roman"/>
          <w:b/>
          <w:bCs/>
          <w:sz w:val="28"/>
          <w:szCs w:val="24"/>
        </w:rPr>
        <w:t xml:space="preserve"> </w:t>
      </w:r>
    </w:p>
    <w:p w:rsidR="003B14A1" w:rsidRDefault="001F561E">
      <w:pPr>
        <w:suppressAutoHyphens/>
        <w:ind w:left="709" w:hanging="283"/>
        <w:contextualSpacing/>
        <w:rPr>
          <w:rFonts w:ascii="Times New Roman" w:eastAsia="PMingLiU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Дополнительные источники </w:t>
      </w:r>
    </w:p>
    <w:p w:rsidR="003B14A1" w:rsidRDefault="003B14A1">
      <w:pPr>
        <w:suppressAutoHyphens/>
        <w:ind w:left="709" w:hanging="283"/>
        <w:contextualSpacing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3B14A1" w:rsidRDefault="001F5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PMingLiU" w:hAnsi="Times New Roman"/>
          <w:b/>
          <w:bCs/>
          <w:sz w:val="24"/>
        </w:rPr>
        <w:t xml:space="preserve">1. Васильев. Р. Стратегическое управление информационными системами. Учебник / Р. Васильев, Г. </w:t>
      </w:r>
      <w:proofErr w:type="spellStart"/>
      <w:r>
        <w:rPr>
          <w:rFonts w:ascii="Times New Roman" w:eastAsia="PMingLiU" w:hAnsi="Times New Roman"/>
          <w:b/>
          <w:bCs/>
          <w:sz w:val="24"/>
        </w:rPr>
        <w:t>Калянов</w:t>
      </w:r>
      <w:proofErr w:type="spellEnd"/>
      <w:r>
        <w:rPr>
          <w:rFonts w:ascii="Times New Roman" w:eastAsia="PMingLiU" w:hAnsi="Times New Roman"/>
          <w:b/>
          <w:bCs/>
          <w:sz w:val="24"/>
        </w:rPr>
        <w:t xml:space="preserve">, Г. Левочкина, О. </w:t>
      </w:r>
      <w:proofErr w:type="gramStart"/>
      <w:r>
        <w:rPr>
          <w:rFonts w:ascii="Times New Roman" w:eastAsia="PMingLiU" w:hAnsi="Times New Roman"/>
          <w:b/>
          <w:bCs/>
          <w:sz w:val="24"/>
        </w:rPr>
        <w:t>Лукинова..</w:t>
      </w:r>
      <w:proofErr w:type="gramEnd"/>
      <w:r>
        <w:rPr>
          <w:rFonts w:ascii="Times New Roman" w:eastAsia="PMingLiU" w:hAnsi="Times New Roman"/>
          <w:b/>
          <w:bCs/>
          <w:sz w:val="24"/>
        </w:rPr>
        <w:t xml:space="preserve"> - Бином. Лаборатория знаний, Интернет-университет информационных технологи, 2014. – 512 с. ISBN 978-5-9963-0350-2</w:t>
      </w: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4A1" w:rsidRDefault="001F561E">
      <w:pPr>
        <w:pStyle w:val="aff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3B14A1" w:rsidRDefault="003B1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4A1" w:rsidRDefault="001F5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14A1" w:rsidRDefault="001F561E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426" w:firstLine="0"/>
        <w:rPr>
          <w:b/>
          <w:sz w:val="24"/>
          <w:szCs w:val="24"/>
        </w:rPr>
      </w:pPr>
      <w:bookmarkStart w:id="2" w:name="bookmark10"/>
      <w:bookmarkEnd w:id="2"/>
      <w:r>
        <w:rPr>
          <w:b/>
          <w:sz w:val="24"/>
          <w:szCs w:val="24"/>
        </w:rPr>
        <w:t>3.4 Кадровое обеспечение образовательного процесса</w:t>
      </w:r>
    </w:p>
    <w:p w:rsidR="003B14A1" w:rsidRDefault="003B14A1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3B14A1" w:rsidRDefault="001F561E">
      <w:pPr>
        <w:pStyle w:val="5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Требования к квалификации педагогических работников образовательной организации должна отвечать квалификационным требованиям, указанным </w:t>
      </w:r>
      <w:proofErr w:type="gramStart"/>
      <w:r>
        <w:rPr>
          <w:sz w:val="24"/>
          <w:szCs w:val="24"/>
        </w:rPr>
        <w:t>в квалификационных справочника</w:t>
      </w:r>
      <w:proofErr w:type="gramEnd"/>
      <w:r>
        <w:rPr>
          <w:sz w:val="24"/>
          <w:szCs w:val="24"/>
        </w:rPr>
        <w:t>, и (или) профессиональных стандартах (при наличии).</w:t>
      </w:r>
    </w:p>
    <w:p w:rsidR="003B14A1" w:rsidRDefault="001F561E">
      <w:pPr>
        <w:pStyle w:val="2b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3B14A1" w:rsidRDefault="001F561E">
      <w:pPr>
        <w:pStyle w:val="2b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3B14A1" w:rsidRDefault="001F561E">
      <w:pPr>
        <w:pStyle w:val="aff0"/>
        <w:ind w:firstLine="426"/>
        <w:jc w:val="both"/>
        <w:rPr>
          <w:color w:val="000000"/>
        </w:rPr>
      </w:pPr>
      <w:r>
        <w:rPr>
          <w:b/>
          <w:color w:val="000000"/>
        </w:rPr>
        <w:t>3.5 Обучение с применением элементов электронного обучения и дистанционных образовательных технологий</w:t>
      </w:r>
      <w:r>
        <w:rPr>
          <w:color w:val="000000"/>
        </w:rPr>
        <w:t xml:space="preserve"> </w:t>
      </w:r>
    </w:p>
    <w:p w:rsidR="003B14A1" w:rsidRDefault="001F561E">
      <w:pPr>
        <w:spacing w:beforeAutospacing="1" w:afterAutospacing="1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дисциплины </w:t>
      </w:r>
      <w:r>
        <w:rPr>
          <w:rFonts w:ascii="Times New Roman" w:hAnsi="Times New Roman" w:cs="Times New Roman"/>
          <w:sz w:val="24"/>
        </w:rPr>
        <w:t>МДК. 05.02 Разработка кода информационных систем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 </w:t>
      </w:r>
    </w:p>
    <w:p w:rsidR="003B14A1" w:rsidRDefault="00FC33E8">
      <w:pPr>
        <w:spacing w:beforeAutospacing="1" w:afterAutospacing="1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9ИС-1.21</w:t>
      </w:r>
      <w:r w:rsidR="001F5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FC33E8">
        <w:rPr>
          <w:rFonts w:ascii="Times New Roman" w:eastAsia="Times New Roman" w:hAnsi="Times New Roman" w:cs="Times New Roman"/>
          <w:color w:val="000000"/>
          <w:sz w:val="24"/>
          <w:szCs w:val="24"/>
        </w:rPr>
        <w:t>https://classroom.google.com/c/NjIyMzM3NDMzOTE2</w:t>
      </w:r>
    </w:p>
    <w:p w:rsidR="003B14A1" w:rsidRDefault="001F561E">
      <w:pPr>
        <w:spacing w:beforeAutospacing="1" w:afterAutospacing="1" w:line="240" w:lineRule="auto"/>
        <w:ind w:firstLine="426"/>
        <w:jc w:val="both"/>
      </w:pPr>
      <w:bookmarkStart w:id="3" w:name="_GoBack"/>
      <w:bookmarkEnd w:id="3"/>
      <w:r>
        <w:br w:type="page"/>
      </w:r>
    </w:p>
    <w:p w:rsidR="003B14A1" w:rsidRDefault="001F56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4.  Контроль и оценка результатов освоения УЧЕБНОЙ Дисциплины</w:t>
      </w:r>
    </w:p>
    <w:p w:rsidR="003B14A1" w:rsidRDefault="003B1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3B14A1" w:rsidRDefault="001F561E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3B14A1" w:rsidRDefault="003B14A1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20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4536"/>
        <w:gridCol w:w="5670"/>
      </w:tblGrid>
      <w:tr w:rsidR="003B14A1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B14A1" w:rsidRDefault="001F561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3B14A1" w:rsidRDefault="001F561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B14A1" w:rsidRDefault="001F561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3B14A1">
        <w:trPr>
          <w:trHeight w:val="1464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постановку задач по обработке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лабораторных работ</w:t>
            </w:r>
          </w:p>
        </w:tc>
      </w:tr>
      <w:tr w:rsidR="003B14A1">
        <w:trPr>
          <w:trHeight w:val="1201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анализ предметной области; осуществлять выбор модели и средства построения информационной системы и программных средств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лабораторных работ</w:t>
            </w:r>
          </w:p>
        </w:tc>
      </w:tr>
      <w:tr w:rsidR="003B14A1">
        <w:trPr>
          <w:trHeight w:val="832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алгоритмы обработки информации для различных приложений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4A1" w:rsidRDefault="003B14A1">
            <w:pPr>
              <w:widowControl w:val="0"/>
              <w:shd w:val="clear" w:color="auto" w:fill="FFFFFF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лабораторных работ</w:t>
            </w:r>
          </w:p>
        </w:tc>
      </w:tr>
      <w:tr w:rsidR="003B14A1">
        <w:trPr>
          <w:trHeight w:val="541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основные виды и процедуры обработки информации, модели и методы решения задач обработки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4A1" w:rsidRDefault="003B14A1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лабораторных работ</w:t>
            </w:r>
          </w:p>
        </w:tc>
      </w:tr>
      <w:tr w:rsidR="003B14A1">
        <w:trPr>
          <w:trHeight w:val="837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основные платформы для создания, исполнения и управления информационной системой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4A1" w:rsidRDefault="003B14A1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лабораторных работ</w:t>
            </w:r>
          </w:p>
        </w:tc>
      </w:tr>
      <w:tr w:rsidR="003B14A1">
        <w:trPr>
          <w:trHeight w:val="837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основные процессы управления проектом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4A1" w:rsidRDefault="003B14A1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лабораторных работ</w:t>
            </w:r>
          </w:p>
        </w:tc>
      </w:tr>
    </w:tbl>
    <w:p w:rsidR="003B14A1" w:rsidRDefault="003B14A1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B14A1" w:rsidRDefault="001F561E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3B14A1" w:rsidRDefault="001F5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206" w:type="dxa"/>
        <w:tblInd w:w="78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3402"/>
        <w:gridCol w:w="3686"/>
        <w:gridCol w:w="3118"/>
      </w:tblGrid>
      <w:tr w:rsidR="003B14A1"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3B14A1">
        <w:trPr>
          <w:trHeight w:val="910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ПК 5.1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отлично</w:t>
            </w:r>
            <w:r>
              <w:rPr>
                <w:rFonts w:ascii="Times New Roman" w:hAnsi="Times New Roman"/>
              </w:rPr>
              <w:t>» - сформулирована задача по обработке информации; выполнен анализ предметной области; выполнены сбор и обработка исходной информации с помощью инструментальных средств.</w:t>
            </w:r>
          </w:p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хорошо</w:t>
            </w:r>
            <w:r>
              <w:rPr>
                <w:rFonts w:ascii="Times New Roman" w:hAnsi="Times New Roman"/>
              </w:rPr>
              <w:t>» - сформулирована задача по обработке информации; выполнен анализ предметной области; собрана исходная информация; выполнена обработка исходной информации с помощью инструментальных средств.</w:t>
            </w:r>
          </w:p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удовлетворительно</w:t>
            </w:r>
            <w:r>
              <w:rPr>
                <w:rFonts w:ascii="Times New Roman" w:hAnsi="Times New Roman"/>
              </w:rPr>
              <w:t>» - сформулирована задача по обработке информации; выполнен анализ предметной области; собрана исходная информация; частично выполнена обработка исходной информации с помощью инструментальных средств.</w:t>
            </w:r>
          </w:p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Построена модель информационной системы; выбраны средства реализации информационной системы.</w:t>
            </w:r>
          </w:p>
        </w:tc>
        <w:tc>
          <w:tcPr>
            <w:tcW w:w="311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Экзамен/зачет в форме собеседования: практическое задание по постановке задачи по обработке информации в заданной сфере деятельности, анализу предметной области, сбору и обработке исходной информации</w:t>
            </w:r>
          </w:p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построению модели информационной системы</w:t>
            </w:r>
          </w:p>
          <w:p w:rsidR="003B14A1" w:rsidRDefault="003B14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3B14A1">
        <w:trPr>
          <w:trHeight w:val="1166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ПК 5.2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отлично</w:t>
            </w:r>
            <w:r>
              <w:rPr>
                <w:rFonts w:ascii="Times New Roman" w:hAnsi="Times New Roman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хорошо</w:t>
            </w:r>
            <w:r>
              <w:rPr>
                <w:rFonts w:ascii="Times New Roman" w:hAnsi="Times New Roman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удовлетворительно</w:t>
            </w:r>
            <w:r>
              <w:rPr>
                <w:rFonts w:ascii="Times New Roman" w:hAnsi="Times New Roman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Экзамен/зачет в форме собеседования: практическое задание по анализу интересов клиента (изложенным в задании); разработке и оформлению алгоритма решения задачи по обработке информации</w:t>
            </w:r>
          </w:p>
          <w:p w:rsidR="003B14A1" w:rsidRDefault="003B14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3B14A1">
        <w:trPr>
          <w:trHeight w:val="1275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ПК 5.6 Разрабатывать техническую документацию на эксплуатацию информационной системы.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отлично</w:t>
            </w:r>
            <w:r>
              <w:rPr>
                <w:rFonts w:ascii="Times New Roman" w:hAnsi="Times New Roman"/>
              </w:rPr>
              <w:t>» - разработанные документы по содержанию и оформлению полностью соответствуют стандартам; 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соответствует принятой в соответствующей области профессиональной терминологии.</w:t>
            </w:r>
          </w:p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хорошо</w:t>
            </w:r>
            <w:r>
              <w:rPr>
                <w:rFonts w:ascii="Times New Roman" w:hAnsi="Times New Roman"/>
              </w:rPr>
              <w:t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принятой в соответствующей области профессиональной терминологии.</w:t>
            </w:r>
          </w:p>
          <w:p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удовлетворительно</w:t>
            </w:r>
            <w:r>
              <w:rPr>
                <w:rFonts w:ascii="Times New Roman" w:hAnsi="Times New Roman"/>
              </w:rPr>
              <w:t>» - разработанные документы по содержанию и оформлению соответствуют стандартам с незначительными отклонениями; содержание отдельных разделов проиллюстрировано диаграммами и схемами; терминология соответствует общепринятой.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Экзамен/зачет в форме собеседования: практическое задание по разработке технической документации на эксплуатацию информационной системы (или отдельных документов).</w:t>
            </w:r>
          </w:p>
          <w:p w:rsidR="003B14A1" w:rsidRDefault="003B14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14A1" w:rsidRDefault="003B14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отчетов по практическим и лабораторным работам.</w:t>
            </w:r>
          </w:p>
          <w:p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3B14A1">
        <w:trPr>
          <w:trHeight w:val="1178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ПК 5.7 Производить оценку информационной системы для выявления возможности ее модернизации.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отлично</w:t>
            </w:r>
            <w:r>
              <w:rPr>
                <w:rFonts w:ascii="Times New Roman" w:hAnsi="Times New Roman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конкретные направления модернизации.</w:t>
            </w:r>
          </w:p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хорошо</w:t>
            </w:r>
            <w:r>
              <w:rPr>
                <w:rFonts w:ascii="Times New Roman" w:hAnsi="Times New Roman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общие направления модернизации.</w:t>
            </w:r>
          </w:p>
          <w:p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удовлетворительно</w:t>
            </w:r>
            <w:r>
              <w:rPr>
                <w:rFonts w:ascii="Times New Roman" w:hAnsi="Times New Roman"/>
              </w:rPr>
              <w:t>» - определены основные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некоторые направления модернизации.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Экзамен/зачет в форме собеседования: практическое задание по оценке качества предложенной информационной системы</w:t>
            </w:r>
          </w:p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  <w:p w:rsidR="003B14A1" w:rsidRDefault="003B14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B14A1" w:rsidRDefault="003B1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B14A1" w:rsidRDefault="003B14A1">
      <w:pPr>
        <w:tabs>
          <w:tab w:val="left" w:pos="7088"/>
        </w:tabs>
      </w:pPr>
    </w:p>
    <w:sectPr w:rsidR="003B14A1">
      <w:footerReference w:type="default" r:id="rId12"/>
      <w:pgSz w:w="11906" w:h="16838"/>
      <w:pgMar w:top="426" w:right="566" w:bottom="765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205" w:rsidRDefault="00FC1205">
      <w:pPr>
        <w:spacing w:after="0" w:line="240" w:lineRule="auto"/>
      </w:pPr>
      <w:r>
        <w:separator/>
      </w:r>
    </w:p>
  </w:endnote>
  <w:endnote w:type="continuationSeparator" w:id="0">
    <w:p w:rsidR="00FC1205" w:rsidRDefault="00FC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01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D4E" w:rsidRDefault="00A73D4E">
    <w:pPr>
      <w:pStyle w:val="af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473272"/>
      <w:docPartObj>
        <w:docPartGallery w:val="Page Numbers (Bottom of Page)"/>
        <w:docPartUnique/>
      </w:docPartObj>
    </w:sdtPr>
    <w:sdtContent>
      <w:p w:rsidR="00A73D4E" w:rsidRDefault="00A73D4E">
        <w:pPr>
          <w:pStyle w:val="aff3"/>
          <w:jc w:val="right"/>
        </w:pPr>
      </w:p>
      <w:p w:rsidR="00A73D4E" w:rsidRDefault="00A73D4E">
        <w:pPr>
          <w:pStyle w:val="aff3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D4E" w:rsidRDefault="00A73D4E">
    <w:pPr>
      <w:pStyle w:val="aff3"/>
    </w:pPr>
    <w:r>
      <w:t>7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863387"/>
      <w:docPartObj>
        <w:docPartGallery w:val="Page Numbers (Bottom of Page)"/>
        <w:docPartUnique/>
      </w:docPartObj>
    </w:sdtPr>
    <w:sdtContent>
      <w:p w:rsidR="00A73D4E" w:rsidRDefault="00A73D4E">
        <w:pPr>
          <w:pStyle w:val="aff3"/>
          <w:jc w:val="right"/>
        </w:pPr>
      </w:p>
      <w:p w:rsidR="00A73D4E" w:rsidRDefault="00A73D4E">
        <w:pPr>
          <w:pStyle w:val="aff3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205" w:rsidRDefault="00FC1205">
      <w:pPr>
        <w:spacing w:after="0" w:line="240" w:lineRule="auto"/>
      </w:pPr>
      <w:r>
        <w:separator/>
      </w:r>
    </w:p>
  </w:footnote>
  <w:footnote w:type="continuationSeparator" w:id="0">
    <w:p w:rsidR="00FC1205" w:rsidRDefault="00FC1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A66"/>
    <w:multiLevelType w:val="multilevel"/>
    <w:tmpl w:val="2A9E78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689" w:hanging="405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1" w15:restartNumberingAfterBreak="0">
    <w:nsid w:val="108F6C57"/>
    <w:multiLevelType w:val="multilevel"/>
    <w:tmpl w:val="47A25F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F91666"/>
    <w:multiLevelType w:val="multilevel"/>
    <w:tmpl w:val="F6D4DFA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DE7B70"/>
    <w:multiLevelType w:val="multilevel"/>
    <w:tmpl w:val="73BA2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A12ED"/>
    <w:multiLevelType w:val="multilevel"/>
    <w:tmpl w:val="655A8D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80328D1"/>
    <w:multiLevelType w:val="multilevel"/>
    <w:tmpl w:val="4D82E4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7EA13ED6"/>
    <w:multiLevelType w:val="multilevel"/>
    <w:tmpl w:val="CBE47F4C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i w:val="0"/>
        <w:sz w:val="24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hAnsi="Times New Roman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Times New Roman" w:hAnsi="Times New Roman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hAnsi="Times New Roman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Times New Roman" w:hAnsi="Times New Roman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hAnsi="Times New Roman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Times New Roman" w:hAnsi="Times New Roman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Times New Roman" w:hAnsi="Times New Roman"/>
        <w:b/>
        <w:i w:val="0"/>
        <w:sz w:val="24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14A1"/>
    <w:rsid w:val="00050C6E"/>
    <w:rsid w:val="001F561E"/>
    <w:rsid w:val="003B14A1"/>
    <w:rsid w:val="005A054F"/>
    <w:rsid w:val="007A525C"/>
    <w:rsid w:val="00A73D4E"/>
    <w:rsid w:val="00FC1205"/>
    <w:rsid w:val="00FC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169C"/>
  <w15:docId w15:val="{CE9FCE3B-9251-43E4-9C07-388FC1E0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  <w:pPr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51700D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1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customStyle="1" w:styleId="a3">
    <w:name w:val="Текст сноски Знак"/>
    <w:basedOn w:val="a0"/>
    <w:semiHidden/>
    <w:qFormat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semiHidden/>
    <w:qFormat/>
    <w:rsid w:val="0051700D"/>
    <w:rPr>
      <w:vertAlign w:val="superscript"/>
    </w:rPr>
  </w:style>
  <w:style w:type="character" w:customStyle="1" w:styleId="21">
    <w:name w:val="Основной текст с отступом 2 Знак"/>
    <w:basedOn w:val="a0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qFormat/>
    <w:rsid w:val="0051700D"/>
    <w:rPr>
      <w:rFonts w:eastAsiaTheme="minorHAnsi"/>
      <w:lang w:eastAsia="en-US"/>
    </w:rPr>
  </w:style>
  <w:style w:type="character" w:customStyle="1" w:styleId="FontStyle49">
    <w:name w:val="Font Style49"/>
    <w:basedOn w:val="a0"/>
    <w:uiPriority w:val="99"/>
    <w:qFormat/>
    <w:rsid w:val="0051700D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unhideWhenUsed/>
    <w:rsid w:val="0051700D"/>
    <w:rPr>
      <w:color w:val="0000FF"/>
      <w:u w:val="single"/>
    </w:rPr>
  </w:style>
  <w:style w:type="character" w:styleId="a6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qFormat/>
    <w:rsid w:val="0051700D"/>
  </w:style>
  <w:style w:type="character" w:customStyle="1" w:styleId="a7">
    <w:name w:val="Нижний колонтитул Знак"/>
    <w:basedOn w:val="a0"/>
    <w:uiPriority w:val="99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qFormat/>
    <w:rsid w:val="0051700D"/>
  </w:style>
  <w:style w:type="character" w:customStyle="1" w:styleId="FontStyle55">
    <w:name w:val="Font Style55"/>
    <w:basedOn w:val="a0"/>
    <w:uiPriority w:val="99"/>
    <w:qFormat/>
    <w:rsid w:val="0051700D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a0"/>
    <w:uiPriority w:val="99"/>
    <w:qFormat/>
    <w:rsid w:val="005170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qFormat/>
    <w:rsid w:val="0051700D"/>
    <w:rPr>
      <w:rFonts w:ascii="Times New Roman" w:hAnsi="Times New Roman" w:cs="Times New Roman"/>
      <w:b/>
      <w:bCs/>
      <w:sz w:val="22"/>
      <w:szCs w:val="22"/>
    </w:rPr>
  </w:style>
  <w:style w:type="character" w:customStyle="1" w:styleId="11">
    <w:name w:val="Стиль1 Знак"/>
    <w:link w:val="12"/>
    <w:uiPriority w:val="99"/>
    <w:qFormat/>
    <w:locked/>
    <w:rsid w:val="0051700D"/>
    <w:rPr>
      <w:rFonts w:ascii="Times New Roman" w:hAnsi="Times New Roman" w:cs="Times New Roman"/>
      <w:b/>
      <w:sz w:val="28"/>
      <w:szCs w:val="28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51700D"/>
    <w:rPr>
      <w:rFonts w:eastAsiaTheme="minorHAnsi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uiPriority w:val="99"/>
    <w:qFormat/>
    <w:rsid w:val="0051700D"/>
    <w:rPr>
      <w:rFonts w:eastAsiaTheme="minorHAnsi"/>
      <w:lang w:eastAsia="en-US"/>
    </w:rPr>
  </w:style>
  <w:style w:type="character" w:customStyle="1" w:styleId="aa">
    <w:name w:val="Текст выноски Знак"/>
    <w:basedOn w:val="a0"/>
    <w:semiHidden/>
    <w:qFormat/>
    <w:rsid w:val="0051700D"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3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link w:val="24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semiHidden/>
    <w:qFormat/>
    <w:rsid w:val="0051700D"/>
    <w:rPr>
      <w:sz w:val="16"/>
      <w:szCs w:val="16"/>
    </w:rPr>
  </w:style>
  <w:style w:type="character" w:customStyle="1" w:styleId="ad">
    <w:name w:val="Текст примечания Знак"/>
    <w:basedOn w:val="a0"/>
    <w:semiHidden/>
    <w:qFormat/>
    <w:rsid w:val="0051700D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ма примечания Знак"/>
    <w:basedOn w:val="ad"/>
    <w:semiHidden/>
    <w:qFormat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">
    <w:name w:val="Заголовок Знак"/>
    <w:basedOn w:val="a0"/>
    <w:uiPriority w:val="10"/>
    <w:qFormat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0">
    <w:name w:val="Подзаголовок Знак"/>
    <w:basedOn w:val="a0"/>
    <w:uiPriority w:val="11"/>
    <w:qFormat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1">
    <w:name w:val="Emphasis"/>
    <w:uiPriority w:val="20"/>
    <w:qFormat/>
    <w:rsid w:val="0051700D"/>
    <w:rPr>
      <w:b/>
      <w:bCs/>
      <w:i/>
      <w:iCs/>
      <w:color w:val="00000A"/>
    </w:rPr>
  </w:style>
  <w:style w:type="character" w:customStyle="1" w:styleId="25">
    <w:name w:val="Цитата 2 Знак"/>
    <w:basedOn w:val="a0"/>
    <w:link w:val="26"/>
    <w:uiPriority w:val="29"/>
    <w:qFormat/>
    <w:rsid w:val="0051700D"/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af2">
    <w:name w:val="Выделенная цитата Знак"/>
    <w:basedOn w:val="a0"/>
    <w:uiPriority w:val="30"/>
    <w:qFormat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3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51700D"/>
    <w:rPr>
      <w:b/>
      <w:bCs/>
      <w:i/>
      <w:iCs/>
      <w:color w:val="00000A"/>
      <w:u w:val="single"/>
    </w:rPr>
  </w:style>
  <w:style w:type="character" w:styleId="af5">
    <w:name w:val="Subtle Reference"/>
    <w:uiPriority w:val="31"/>
    <w:qFormat/>
    <w:rsid w:val="0051700D"/>
    <w:rPr>
      <w:smallCaps/>
    </w:rPr>
  </w:style>
  <w:style w:type="character" w:styleId="af6">
    <w:name w:val="Intense Reference"/>
    <w:uiPriority w:val="32"/>
    <w:qFormat/>
    <w:rsid w:val="0051700D"/>
    <w:rPr>
      <w:b/>
      <w:bCs/>
      <w:smallCaps/>
      <w:color w:val="00000A"/>
    </w:rPr>
  </w:style>
  <w:style w:type="character" w:styleId="af7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00000A"/>
      <w:u w:val="single"/>
    </w:rPr>
  </w:style>
  <w:style w:type="character" w:customStyle="1" w:styleId="23">
    <w:name w:val="Основной текст (2)_"/>
    <w:basedOn w:val="a0"/>
    <w:link w:val="22"/>
    <w:qFormat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character" w:customStyle="1" w:styleId="33">
    <w:name w:val="Основной текст (3)_"/>
    <w:basedOn w:val="a0"/>
    <w:link w:val="34"/>
    <w:qFormat/>
    <w:rsid w:val="00C577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8">
    <w:name w:val="Абзац списка Знак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0"/>
    <w:qFormat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2">
    <w:name w:val="Основной текст (5)_"/>
    <w:basedOn w:val="a0"/>
    <w:link w:val="52"/>
    <w:qFormat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9">
    <w:name w:val="FollowedHyperlink"/>
    <w:basedOn w:val="a0"/>
    <w:uiPriority w:val="99"/>
    <w:semiHidden/>
    <w:unhideWhenUsed/>
    <w:qFormat/>
    <w:rsid w:val="00DE51B0"/>
    <w:rPr>
      <w:color w:val="800080" w:themeColor="followedHyperlink"/>
      <w:u w:val="single"/>
    </w:rPr>
  </w:style>
  <w:style w:type="character" w:customStyle="1" w:styleId="blk">
    <w:name w:val="blk"/>
    <w:qFormat/>
    <w:rsid w:val="009D5588"/>
  </w:style>
  <w:style w:type="character" w:customStyle="1" w:styleId="ListLabel1">
    <w:name w:val="ListLabel 1"/>
    <w:qFormat/>
    <w:rPr>
      <w:rFonts w:ascii="Times New Roman" w:hAnsi="Times New Roman"/>
      <w:b w:val="0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hAnsi="Times New Roman"/>
      <w:b/>
      <w:i w:val="0"/>
      <w:sz w:val="24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rFonts w:ascii="Times New Roman" w:hAnsi="Times New Roman"/>
      <w:b w:val="0"/>
      <w:sz w:val="24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sz w:val="24"/>
    </w:rPr>
  </w:style>
  <w:style w:type="character" w:customStyle="1" w:styleId="ListLabel8">
    <w:name w:val="ListLabel 8"/>
    <w:qFormat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/>
      <w:b w:val="0"/>
      <w:sz w:val="24"/>
    </w:rPr>
  </w:style>
  <w:style w:type="character" w:customStyle="1" w:styleId="ListLabel12">
    <w:name w:val="ListLabel 12"/>
    <w:qFormat/>
    <w:rPr>
      <w:rFonts w:ascii="Times New Roman" w:hAnsi="Times New Roman"/>
      <w:b/>
      <w:i w:val="0"/>
      <w:sz w:val="24"/>
    </w:rPr>
  </w:style>
  <w:style w:type="character" w:customStyle="1" w:styleId="ListLabel13">
    <w:name w:val="ListLabel 13"/>
    <w:qFormat/>
    <w:rPr>
      <w:rFonts w:ascii="Times New Roman" w:hAnsi="Times New Roman"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afa">
    <w:name w:val="Title"/>
    <w:basedOn w:val="a"/>
    <w:next w:val="afb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b">
    <w:name w:val="Body Text"/>
    <w:basedOn w:val="a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paragraph" w:customStyle="1" w:styleId="afd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FreeSans"/>
    </w:rPr>
  </w:style>
  <w:style w:type="paragraph" w:styleId="aff">
    <w:name w:val="List Paragraph"/>
    <w:basedOn w:val="a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ff0">
    <w:name w:val="Normal (Web)"/>
    <w:basedOn w:val="a"/>
    <w:uiPriority w:val="99"/>
    <w:qFormat/>
    <w:rsid w:val="005170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Bullet 2"/>
    <w:aliases w:val="Основной текст 2 Знак1,Маркированный список 2 Знак Знак,Основной текст 2 Знак1 Знак Знак"/>
    <w:basedOn w:val="a"/>
    <w:link w:val="28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footnote text"/>
    <w:basedOn w:val="a"/>
    <w:semiHidden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">
    <w:name w:val="Знак2"/>
    <w:basedOn w:val="a"/>
    <w:qFormat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4">
    <w:name w:val="Body Text Indent 2"/>
    <w:basedOn w:val="a"/>
    <w:link w:val="210"/>
    <w:qFormat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Body Text Indent"/>
    <w:basedOn w:val="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qFormat/>
    <w:rsid w:val="0051700D"/>
    <w:pPr>
      <w:widowControl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er"/>
    <w:basedOn w:val="a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qFormat/>
    <w:rsid w:val="0051700D"/>
    <w:pPr>
      <w:widowControl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qFormat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6">
    <w:name w:val="Абзац списка2"/>
    <w:basedOn w:val="a"/>
    <w:link w:val="25"/>
    <w:qFormat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qFormat/>
    <w:rsid w:val="0051700D"/>
    <w:pPr>
      <w:widowControl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заголовок 1"/>
    <w:basedOn w:val="a"/>
    <w:link w:val="11"/>
    <w:qFormat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3">
    <w:name w:val="Стиль1"/>
    <w:uiPriority w:val="99"/>
    <w:qFormat/>
    <w:rsid w:val="0051700D"/>
    <w:pPr>
      <w:keepNext/>
      <w:widowControl w:val="0"/>
      <w:spacing w:line="360" w:lineRule="auto"/>
      <w:jc w:val="both"/>
    </w:pPr>
    <w:rPr>
      <w:rFonts w:ascii="Times New Roman" w:hAnsi="Times New Roman" w:cs="Times New Roman"/>
      <w:b/>
      <w:color w:val="00000A"/>
      <w:sz w:val="28"/>
      <w:szCs w:val="28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paragraph" w:styleId="aff4">
    <w:name w:val="header"/>
    <w:basedOn w:val="a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f5">
    <w:name w:val="caption"/>
    <w:basedOn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f6">
    <w:name w:val="Balloon Text"/>
    <w:basedOn w:val="a"/>
    <w:semiHidden/>
    <w:unhideWhenUsed/>
    <w:qFormat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8">
    <w:name w:val="Body Text 2"/>
    <w:aliases w:val="Маркированный список 2 Знак,Основной текст 2 Знак1 Знак,Маркированный список 2 Знак Знак Знак,Основной текст 2 Знак1 Знак Знак Знак"/>
    <w:basedOn w:val="a"/>
    <w:link w:val="27"/>
    <w:qFormat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annotation text"/>
    <w:basedOn w:val="a"/>
    <w:semiHidden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7"/>
    <w:semiHidden/>
    <w:qFormat/>
    <w:rsid w:val="0051700D"/>
    <w:rPr>
      <w:b/>
      <w:bCs/>
    </w:rPr>
  </w:style>
  <w:style w:type="paragraph" w:customStyle="1" w:styleId="Default">
    <w:name w:val="Default"/>
    <w:qFormat/>
    <w:rsid w:val="0051700D"/>
    <w:pPr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ff9">
    <w:name w:val="Заглавие"/>
    <w:basedOn w:val="a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a">
    <w:name w:val="Subtitle"/>
    <w:basedOn w:val="a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paragraph" w:styleId="affb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a">
    <w:name w:val="Quote"/>
    <w:basedOn w:val="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paragraph" w:styleId="affc">
    <w:name w:val="Intense Quote"/>
    <w:basedOn w:val="a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paragraph" w:styleId="affd">
    <w:name w:val="TOC Heading"/>
    <w:basedOn w:val="1"/>
    <w:uiPriority w:val="39"/>
    <w:semiHidden/>
    <w:unhideWhenUsed/>
    <w:qFormat/>
    <w:rsid w:val="0051700D"/>
    <w:pPr>
      <w:spacing w:before="600" w:line="360" w:lineRule="auto"/>
      <w:ind w:firstLine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4">
    <w:name w:val="Абзац списка1"/>
    <w:qFormat/>
    <w:rsid w:val="0051700D"/>
    <w:pPr>
      <w:widowControl w:val="0"/>
      <w:suppressAutoHyphens/>
      <w:spacing w:line="100" w:lineRule="atLeast"/>
      <w:ind w:left="720"/>
    </w:pPr>
    <w:rPr>
      <w:rFonts w:eastAsia="Arial Unicode MS" w:cs="font201"/>
      <w:color w:val="00000A"/>
      <w:sz w:val="22"/>
      <w:lang w:eastAsia="ar-SA"/>
    </w:rPr>
  </w:style>
  <w:style w:type="paragraph" w:customStyle="1" w:styleId="2b">
    <w:name w:val="Основной текст (2)"/>
    <w:basedOn w:val="a"/>
    <w:qFormat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34">
    <w:name w:val="Основной текст (3)"/>
    <w:basedOn w:val="a"/>
    <w:link w:val="33"/>
    <w:qFormat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1">
    <w:name w:val="Заголовок №1 (2)"/>
    <w:basedOn w:val="a"/>
    <w:qFormat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Основной текст (5)"/>
    <w:basedOn w:val="a"/>
    <w:link w:val="50"/>
    <w:qFormat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15">
    <w:name w:val="Нет списка1"/>
    <w:uiPriority w:val="99"/>
    <w:semiHidden/>
    <w:unhideWhenUsed/>
    <w:rsid w:val="0051700D"/>
  </w:style>
  <w:style w:type="table" w:styleId="affe">
    <w:name w:val="Table Grid"/>
    <w:basedOn w:val="a1"/>
    <w:rsid w:val="0051700D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1"/>
    <w:rsid w:val="0051700D"/>
    <w:pPr>
      <w:spacing w:line="240" w:lineRule="auto"/>
    </w:pPr>
    <w:rPr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al.tepkom.ru/Real_OM-CM_A.asp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8AAA8-23ED-479A-9878-FBE167BD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2715</TotalTime>
  <Pages>19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Суровцев</cp:lastModifiedBy>
  <cp:revision>61</cp:revision>
  <cp:lastPrinted>2019-05-08T04:44:00Z</cp:lastPrinted>
  <dcterms:created xsi:type="dcterms:W3CDTF">2019-09-23T09:20:00Z</dcterms:created>
  <dcterms:modified xsi:type="dcterms:W3CDTF">2023-09-17T12:13:00Z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