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4571" w14:textId="77777777" w:rsidR="00304215" w:rsidRDefault="00736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32117428"/>
      <w:bookmarkStart w:id="1" w:name="OLE_LINK2"/>
      <w:bookmarkStart w:id="2" w:name="OLE_LINK1"/>
      <w:bookmarkEnd w:id="0"/>
      <w:r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1CB9D7CB" w14:textId="77777777" w:rsidR="00304215" w:rsidRDefault="00736B44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20985520" w14:textId="77777777" w:rsidR="00304215" w:rsidRDefault="00736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0F065FF4" w14:textId="77777777" w:rsidR="00304215" w:rsidRDefault="00304215">
      <w:pPr>
        <w:jc w:val="both"/>
        <w:rPr>
          <w:rFonts w:ascii="Times New Roman" w:hAnsi="Times New Roman"/>
          <w:sz w:val="24"/>
          <w:szCs w:val="24"/>
        </w:rPr>
      </w:pPr>
    </w:p>
    <w:p w14:paraId="029BD761" w14:textId="77777777" w:rsidR="00304215" w:rsidRDefault="00736B44">
      <w:pPr>
        <w:jc w:val="center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287FD4E8" wp14:editId="4B178978">
                <wp:extent cx="1619250" cy="1590675"/>
                <wp:effectExtent l="0" t="0" r="0" b="9525"/>
                <wp:docPr id="1" name="Рисунок 4" descr="Лога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3843213" name="Рисунок 0" descr="Логатип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619249" cy="1590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27.50pt;height:125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</w:p>
    <w:p w14:paraId="2FA25F82" w14:textId="77777777" w:rsidR="00304215" w:rsidRDefault="00304215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0336CBB5" w14:textId="77777777" w:rsidR="00304215" w:rsidRDefault="00304215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6831A230" w14:textId="77777777" w:rsidR="00304215" w:rsidRDefault="00304215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5327F78F" w14:textId="77777777" w:rsidR="00304215" w:rsidRDefault="00304215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3F511DEA" w14:textId="77777777" w:rsidR="00304215" w:rsidRDefault="00304215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25F5623E" w14:textId="77777777" w:rsidR="00304215" w:rsidRDefault="00736B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51C69BE5" w14:textId="77777777" w:rsidR="00304215" w:rsidRDefault="00736B4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ОП.08 </w:t>
      </w:r>
      <w:r>
        <w:rPr>
          <w:rFonts w:ascii="Times New Roman" w:hAnsi="Times New Roman"/>
          <w:b/>
          <w:bCs/>
          <w:sz w:val="24"/>
          <w:szCs w:val="24"/>
        </w:rPr>
        <w:t>ОСНОВЫ ФИНАНСОВОЙ ГРАМОТНОСТИ И ПРЕДПРИНИМАТЕЛЬСКОЙ ДЕЯТЕЛЬНОСТИ</w:t>
      </w:r>
    </w:p>
    <w:p w14:paraId="4B5782F2" w14:textId="77777777" w:rsidR="00304215" w:rsidRDefault="00304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7747672F" w14:textId="77777777" w:rsidR="00304215" w:rsidRDefault="0073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 специальности:</w:t>
      </w:r>
    </w:p>
    <w:p w14:paraId="094E7E26" w14:textId="77777777" w:rsidR="00304215" w:rsidRDefault="00736B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10.02.05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Обеспечение информационной безопасности автоматизированных систем</w:t>
      </w:r>
    </w:p>
    <w:p w14:paraId="234A25E3" w14:textId="77777777" w:rsidR="00304215" w:rsidRDefault="00304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14:paraId="6E9C4423" w14:textId="77777777" w:rsidR="00304215" w:rsidRDefault="00304215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14:paraId="7BEEE846" w14:textId="77777777" w:rsidR="00304215" w:rsidRDefault="00304215">
      <w:pPr>
        <w:jc w:val="center"/>
        <w:rPr>
          <w:rFonts w:ascii="Times New Roman" w:hAnsi="Times New Roman"/>
          <w:sz w:val="24"/>
          <w:szCs w:val="24"/>
        </w:rPr>
      </w:pPr>
    </w:p>
    <w:p w14:paraId="1751C57C" w14:textId="77777777" w:rsidR="00304215" w:rsidRDefault="00304215">
      <w:pPr>
        <w:jc w:val="center"/>
        <w:rPr>
          <w:rFonts w:ascii="Times New Roman" w:hAnsi="Times New Roman"/>
          <w:sz w:val="24"/>
          <w:szCs w:val="24"/>
        </w:rPr>
      </w:pPr>
    </w:p>
    <w:p w14:paraId="3711E9DC" w14:textId="77777777" w:rsidR="00304215" w:rsidRDefault="00304215">
      <w:pPr>
        <w:jc w:val="center"/>
        <w:rPr>
          <w:rFonts w:ascii="Times New Roman" w:hAnsi="Times New Roman"/>
          <w:sz w:val="24"/>
          <w:szCs w:val="24"/>
        </w:rPr>
      </w:pPr>
    </w:p>
    <w:p w14:paraId="45455F29" w14:textId="77777777" w:rsidR="00304215" w:rsidRDefault="00304215">
      <w:pPr>
        <w:jc w:val="center"/>
        <w:rPr>
          <w:rFonts w:ascii="Times New Roman" w:hAnsi="Times New Roman"/>
          <w:sz w:val="24"/>
          <w:szCs w:val="24"/>
        </w:rPr>
      </w:pPr>
    </w:p>
    <w:p w14:paraId="11607141" w14:textId="77777777" w:rsidR="00304215" w:rsidRDefault="00304215">
      <w:pPr>
        <w:jc w:val="center"/>
        <w:rPr>
          <w:rFonts w:ascii="Times New Roman" w:hAnsi="Times New Roman"/>
          <w:sz w:val="24"/>
          <w:szCs w:val="24"/>
        </w:rPr>
      </w:pPr>
    </w:p>
    <w:p w14:paraId="3BE5776C" w14:textId="77777777" w:rsidR="00304215" w:rsidRDefault="00304215">
      <w:pPr>
        <w:jc w:val="center"/>
        <w:rPr>
          <w:rFonts w:ascii="Times New Roman" w:hAnsi="Times New Roman"/>
          <w:sz w:val="24"/>
          <w:szCs w:val="24"/>
        </w:rPr>
      </w:pPr>
    </w:p>
    <w:p w14:paraId="6D233589" w14:textId="77777777" w:rsidR="00304215" w:rsidRDefault="00304215">
      <w:pPr>
        <w:jc w:val="center"/>
        <w:rPr>
          <w:rFonts w:ascii="Times New Roman" w:hAnsi="Times New Roman"/>
          <w:sz w:val="24"/>
          <w:szCs w:val="24"/>
        </w:rPr>
      </w:pPr>
    </w:p>
    <w:p w14:paraId="7AC9B7A9" w14:textId="77777777" w:rsidR="00304215" w:rsidRDefault="00304215">
      <w:pPr>
        <w:jc w:val="center"/>
        <w:rPr>
          <w:rFonts w:ascii="Times New Roman" w:hAnsi="Times New Roman"/>
          <w:sz w:val="24"/>
          <w:szCs w:val="24"/>
        </w:rPr>
      </w:pPr>
    </w:p>
    <w:p w14:paraId="2797C801" w14:textId="77777777" w:rsidR="00304215" w:rsidRDefault="00736B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Красноярск, 20</w:t>
      </w:r>
      <w:bookmarkEnd w:id="1"/>
      <w:bookmarkEnd w:id="2"/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br w:type="page" w:clear="all"/>
      </w:r>
    </w:p>
    <w:p w14:paraId="04E0A0B7" w14:textId="77777777" w:rsidR="00304215" w:rsidRDefault="00736B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10.02.05 Обеспечение информационной безопасности автоматизированных систем</w:t>
      </w:r>
    </w:p>
    <w:p w14:paraId="3882317F" w14:textId="77777777" w:rsidR="00304215" w:rsidRDefault="00304215">
      <w:pPr>
        <w:jc w:val="both"/>
        <w:rPr>
          <w:rFonts w:ascii="Times New Roman" w:hAnsi="Times New Roman"/>
          <w:sz w:val="24"/>
          <w:szCs w:val="24"/>
        </w:rPr>
      </w:pPr>
    </w:p>
    <w:p w14:paraId="75B1A4A2" w14:textId="77777777" w:rsidR="00304215" w:rsidRDefault="00304215">
      <w:pPr>
        <w:pStyle w:val="13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5D057" w14:textId="77777777" w:rsidR="00304215" w:rsidRDefault="003042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4215" w14:paraId="4D99B5B3" w14:textId="77777777">
        <w:tc>
          <w:tcPr>
            <w:tcW w:w="4785" w:type="dxa"/>
          </w:tcPr>
          <w:p w14:paraId="69166C40" w14:textId="77777777" w:rsidR="00304215" w:rsidRDefault="00736B44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ОДОБРЕНО </w:t>
            </w:r>
          </w:p>
          <w:p w14:paraId="1C43BA81" w14:textId="77777777" w:rsidR="00304215" w:rsidRDefault="00736B44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старший методист </w:t>
            </w:r>
          </w:p>
          <w:p w14:paraId="6D56A5E0" w14:textId="77777777" w:rsidR="00304215" w:rsidRDefault="00736B44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__________ Т.В.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Клачкова</w:t>
            </w:r>
            <w:proofErr w:type="spellEnd"/>
          </w:p>
          <w:p w14:paraId="3026795D" w14:textId="77777777" w:rsidR="00304215" w:rsidRDefault="00736B44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«___»_______________ 2024г.</w:t>
            </w:r>
          </w:p>
        </w:tc>
        <w:tc>
          <w:tcPr>
            <w:tcW w:w="4786" w:type="dxa"/>
          </w:tcPr>
          <w:p w14:paraId="4F0AA958" w14:textId="77777777" w:rsidR="00304215" w:rsidRDefault="00736B44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УТВЕРЖДАЮ</w:t>
            </w:r>
          </w:p>
          <w:p w14:paraId="670F7686" w14:textId="77777777" w:rsidR="00304215" w:rsidRDefault="00736B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5742DF8D" w14:textId="77777777" w:rsidR="00304215" w:rsidRDefault="00736B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3B86FB24" w14:textId="77777777" w:rsidR="00304215" w:rsidRDefault="00736B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445D6287" w14:textId="77777777" w:rsidR="00304215" w:rsidRDefault="00736B44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 2024г.</w:t>
            </w:r>
          </w:p>
        </w:tc>
      </w:tr>
    </w:tbl>
    <w:p w14:paraId="1CDC7A02" w14:textId="77777777" w:rsidR="00304215" w:rsidRDefault="003042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1415A5E" w14:textId="77777777" w:rsidR="00304215" w:rsidRDefault="003042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34B877" w14:textId="77777777" w:rsidR="00304215" w:rsidRDefault="003042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9591C9" w14:textId="77777777" w:rsidR="00304215" w:rsidRDefault="00304215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0D069CB9" w14:textId="77777777" w:rsidR="00304215" w:rsidRDefault="00304215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51B70A5F" w14:textId="77777777" w:rsidR="00304215" w:rsidRDefault="00304215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7615BBF2" w14:textId="77777777" w:rsidR="00304215" w:rsidRDefault="00304215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3AD82029" w14:textId="77777777" w:rsidR="00304215" w:rsidRDefault="00304215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14:paraId="10569871" w14:textId="77777777" w:rsidR="00304215" w:rsidRDefault="00736B44">
      <w:pPr>
        <w:spacing w:after="0"/>
        <w:ind w:right="28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РАССМОТРЕНО</w:t>
      </w:r>
    </w:p>
    <w:p w14:paraId="6522EED5" w14:textId="77777777" w:rsidR="00304215" w:rsidRDefault="00736B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14:paraId="08313BAC" w14:textId="77777777" w:rsidR="00304215" w:rsidRDefault="00736B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</w:p>
    <w:p w14:paraId="63CAE43D" w14:textId="77777777" w:rsidR="00304215" w:rsidRDefault="00736B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вычислительная техника №3</w:t>
      </w:r>
    </w:p>
    <w:p w14:paraId="79A2DF2F" w14:textId="77777777" w:rsidR="00304215" w:rsidRDefault="00736B44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>Протокол от «___» _______</w:t>
      </w:r>
      <w:r>
        <w:rPr>
          <w:rFonts w:ascii="Times New Roman" w:eastAsia="Calibri" w:hAnsi="Times New Roman"/>
          <w:sz w:val="24"/>
          <w:szCs w:val="24"/>
          <w:u w:val="single"/>
        </w:rPr>
        <w:t>2024</w:t>
      </w:r>
      <w:r>
        <w:rPr>
          <w:rFonts w:ascii="Times New Roman" w:eastAsia="Calibri" w:hAnsi="Times New Roman"/>
          <w:sz w:val="24"/>
          <w:szCs w:val="24"/>
        </w:rPr>
        <w:t>г № ___</w:t>
      </w:r>
    </w:p>
    <w:p w14:paraId="785904E8" w14:textId="77777777" w:rsidR="00304215" w:rsidRDefault="00736B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__________________ Е.В. Харитонова</w:t>
      </w:r>
    </w:p>
    <w:p w14:paraId="0A1E3BC9" w14:textId="77777777" w:rsidR="00304215" w:rsidRDefault="003042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E8391A" w14:textId="77777777" w:rsidR="00304215" w:rsidRDefault="003042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E3854C" w14:textId="77777777" w:rsidR="00304215" w:rsidRDefault="0030421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7D68D7" w14:textId="77777777" w:rsidR="00304215" w:rsidRDefault="00736B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Методический совет КГБПОУ ККРИТ</w:t>
      </w:r>
    </w:p>
    <w:p w14:paraId="202BA45F" w14:textId="77777777" w:rsidR="00304215" w:rsidRDefault="003042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4DA70E" w14:textId="77777777" w:rsidR="00304215" w:rsidRDefault="003042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0EAD0F" w14:textId="77777777" w:rsidR="00304215" w:rsidRDefault="003042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1204A6" w14:textId="77777777" w:rsidR="00304215" w:rsidRDefault="003042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4912DF" w14:textId="77777777" w:rsidR="00304215" w:rsidRDefault="003042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65C231" w14:textId="77777777" w:rsidR="00304215" w:rsidRDefault="0030421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D7943A" w14:textId="77777777" w:rsidR="00304215" w:rsidRDefault="00736B4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14:paraId="705E3CA9" w14:textId="77777777" w:rsidR="00304215" w:rsidRDefault="00736B4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14:paraId="6A4A21CE" w14:textId="77777777" w:rsidR="00304215" w:rsidRDefault="00736B4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14:paraId="38FFCE8D" w14:textId="77777777" w:rsidR="00304215" w:rsidRDefault="00736B44">
      <w:pPr>
        <w:pStyle w:val="Standard"/>
        <w:rPr>
          <w:color w:val="000000" w:themeColor="text1"/>
        </w:rPr>
      </w:pPr>
      <w:r>
        <w:rPr>
          <w:color w:val="000000" w:themeColor="text1"/>
        </w:rPr>
        <w:t>«___»________________ 2024г.</w:t>
      </w:r>
    </w:p>
    <w:p w14:paraId="48A3D495" w14:textId="77777777" w:rsidR="00304215" w:rsidRDefault="00304215"/>
    <w:p w14:paraId="501F3E68" w14:textId="77777777" w:rsidR="00304215" w:rsidRDefault="00736B44">
      <w:pPr>
        <w:pStyle w:val="13"/>
        <w:shd w:val="clear" w:color="auto" w:fill="auto"/>
        <w:spacing w:after="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СОДЕРЖАНИЕ</w:t>
      </w:r>
    </w:p>
    <w:p w14:paraId="59A9F34C" w14:textId="77777777" w:rsidR="00304215" w:rsidRDefault="00736B44">
      <w:pPr>
        <w:pStyle w:val="13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 РАБОЧЕЙ ПРОГРАММЫ УЧЕБНОЙ ДИСЦИПЛИНЫ</w:t>
      </w:r>
    </w:p>
    <w:p w14:paraId="67E78A71" w14:textId="77777777" w:rsidR="00304215" w:rsidRDefault="00736B44">
      <w:pPr>
        <w:pStyle w:val="13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И СОДЕРЖЭАНИЕ УЧЕБНОЙ ДИСЦИПЛИНЫ</w:t>
      </w:r>
    </w:p>
    <w:p w14:paraId="38B6F71B" w14:textId="77777777" w:rsidR="00304215" w:rsidRDefault="00736B44">
      <w:pPr>
        <w:pStyle w:val="13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УСЛОВИЯ РЕАЛИЗАЦИИ ПРОГРАММЫ УЧЕБНОЙ ДИСЦИПЛИНЫ</w:t>
      </w:r>
    </w:p>
    <w:p w14:paraId="5E32896B" w14:textId="77777777" w:rsidR="00304215" w:rsidRDefault="00736B44">
      <w:pPr>
        <w:pStyle w:val="13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  <w:sectPr w:rsidR="00304215">
          <w:footnotePr>
            <w:numStart w:val="4"/>
          </w:footnotePr>
          <w:pgSz w:w="11900" w:h="16840"/>
          <w:pgMar w:top="851" w:right="807" w:bottom="1393" w:left="1013" w:header="709" w:footer="709" w:gutter="0"/>
          <w:cols w:space="72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И ОЦЕНКА РЕЗУЛЬТАТОВ ОСВОЕНИЯ УЧЕБНОЙ ДИСЦИПЛИНЫ</w:t>
      </w:r>
    </w:p>
    <w:p w14:paraId="53CEBA11" w14:textId="77777777" w:rsidR="00304215" w:rsidRDefault="00736B44">
      <w:pPr>
        <w:pStyle w:val="13"/>
        <w:numPr>
          <w:ilvl w:val="0"/>
          <w:numId w:val="2"/>
        </w:numPr>
        <w:shd w:val="clear" w:color="auto" w:fill="auto"/>
        <w:tabs>
          <w:tab w:val="left" w:pos="1386"/>
        </w:tabs>
        <w:spacing w:after="3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ОБЩАЯ ХАРАКТЕРИСТИКА РАБОЧЕЙ ПРОГРАММЫ УЧЕБНОЙ ДИСЦИПЛИНЫ ОП.0</w:t>
      </w:r>
      <w:r>
        <w:rPr>
          <w:rFonts w:ascii="Times New Roman" w:hAnsi="Times New Roman" w:cs="Times New Roman"/>
          <w:b/>
          <w:bCs/>
          <w:sz w:val="24"/>
          <w:szCs w:val="24"/>
        </w:rPr>
        <w:t>8 ОСНОВЫ ФИНАНСОВОЙ ГРАМОТНОСТИ И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5031B" w14:textId="77777777" w:rsidR="00304215" w:rsidRDefault="00736B44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bookmarkStart w:id="3" w:name="bookmark126"/>
      <w:bookmarkStart w:id="4" w:name="bookmark127"/>
      <w:r>
        <w:rPr>
          <w:color w:val="000000"/>
          <w:sz w:val="24"/>
          <w:szCs w:val="24"/>
          <w:lang w:eastAsia="ru-RU" w:bidi="ru-RU"/>
        </w:rPr>
        <w:t>Место дисциплины в структуре основной профессиональной образовательной программы:</w:t>
      </w:r>
      <w:bookmarkEnd w:id="3"/>
      <w:bookmarkEnd w:id="4"/>
    </w:p>
    <w:p w14:paraId="6D14EFFB" w14:textId="77777777" w:rsidR="00304215" w:rsidRDefault="00736B44">
      <w:pPr>
        <w:pStyle w:val="1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3646203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Дисциплина относится к вариативной части профессионального цикла программы подготовки специалистов среднего звена, является общепрофессиональной.</w:t>
      </w:r>
    </w:p>
    <w:p w14:paraId="574773D5" w14:textId="77777777" w:rsidR="00304215" w:rsidRDefault="00736B44">
      <w:pPr>
        <w:pStyle w:val="1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Дисциплина базируется на знаниях, умениях и навыках, сформированных в ходе изучения предшествующих дисциплин: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ОП.05 Экономика и управления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bookmarkEnd w:id="5"/>
    <w:p w14:paraId="6B3391C3" w14:textId="77777777" w:rsidR="00304215" w:rsidRDefault="00304215">
      <w:pPr>
        <w:pStyle w:val="13"/>
        <w:shd w:val="clear" w:color="auto" w:fill="auto"/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4"/>
        </w:rPr>
      </w:pPr>
    </w:p>
    <w:p w14:paraId="346BC872" w14:textId="77777777" w:rsidR="00304215" w:rsidRDefault="00736B44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Цель и планируемы результаты освоения дисциплины: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3809"/>
        <w:gridCol w:w="4687"/>
      </w:tblGrid>
      <w:tr w:rsidR="00304215" w14:paraId="12E0C526" w14:textId="77777777" w:rsidTr="00895412"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25F598C1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bookmarkStart w:id="6" w:name="_Hlk163646360"/>
            <w:r>
              <w:rPr>
                <w:color w:val="000000"/>
                <w:sz w:val="24"/>
                <w:szCs w:val="24"/>
                <w:lang w:eastAsia="ru-RU" w:bidi="ru-RU"/>
              </w:rPr>
              <w:t>Код</w:t>
            </w:r>
          </w:p>
          <w:p w14:paraId="59F1E7B3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ПК, ОК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305291B9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Умения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AD3BEC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Знания</w:t>
            </w:r>
          </w:p>
        </w:tc>
      </w:tr>
      <w:tr w:rsidR="00304215" w14:paraId="3E5C0316" w14:textId="77777777" w:rsidTr="00895412">
        <w:trPr>
          <w:trHeight w:val="3976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14:paraId="53F7F24F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03,</w:t>
            </w:r>
          </w:p>
          <w:p w14:paraId="6A17A0AE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05,</w:t>
            </w:r>
          </w:p>
          <w:p w14:paraId="277C2734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06,</w:t>
            </w:r>
          </w:p>
          <w:p w14:paraId="60F8B042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 11</w:t>
            </w:r>
          </w:p>
          <w:p w14:paraId="3F8EC0EC" w14:textId="77777777" w:rsidR="00304215" w:rsidRDefault="00304215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</w:p>
          <w:p w14:paraId="628BFB9E" w14:textId="77777777" w:rsidR="00304215" w:rsidRDefault="003042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40CD18" w14:textId="77777777" w:rsidR="00304215" w:rsidRDefault="003042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408CC63" w14:textId="77777777" w:rsidR="00304215" w:rsidRDefault="003042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095D46C" w14:textId="77777777" w:rsidR="00304215" w:rsidRDefault="003042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F0300A2" w14:textId="77777777" w:rsidR="00304215" w:rsidRDefault="003042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13C390B" w14:textId="77777777" w:rsidR="00304215" w:rsidRDefault="003042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E652DF1" w14:textId="77777777" w:rsidR="00304215" w:rsidRDefault="003042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</w:tcPr>
          <w:p w14:paraId="4AA05350" w14:textId="77777777" w:rsidR="00304215" w:rsidRDefault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решать практические финансовые задачи, анализировать и интерпретировать их условия; </w:t>
            </w:r>
          </w:p>
          <w:p w14:paraId="03A8F8F6" w14:textId="77777777" w:rsidR="00304215" w:rsidRDefault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ставить финансовые цели и планировать деятельность по достижению целей с учётом возможных альтернатив;</w:t>
            </w:r>
          </w:p>
          <w:p w14:paraId="0463A121" w14:textId="77777777" w:rsidR="00304215" w:rsidRDefault="0073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оценивать способы решения практических финансовых задач и делать оптимальный выбор, выполнять самоанализ полученного результата.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14:paraId="7D292575" w14:textId="77777777" w:rsidR="00304215" w:rsidRDefault="00736B44">
            <w:pPr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 владеть базовыми понятиями финансовой сферы (банк, инвестиции, страховой случай, налоги, финансовые риски и др.); </w:t>
            </w:r>
          </w:p>
          <w:p w14:paraId="2E8EFBBB" w14:textId="77777777" w:rsidR="00304215" w:rsidRDefault="00736B44">
            <w:pPr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грамотного и безопасного поведения при взаимодействии с финансовыми институтами (банки, фондовый рынок, налоговая служба, страховые компании).</w:t>
            </w:r>
          </w:p>
        </w:tc>
      </w:tr>
      <w:bookmarkEnd w:id="6"/>
    </w:tbl>
    <w:p w14:paraId="6AEF27C6" w14:textId="77777777" w:rsidR="00304215" w:rsidRDefault="00304215">
      <w:pPr>
        <w:pStyle w:val="afc"/>
        <w:shd w:val="clear" w:color="auto" w:fill="auto"/>
        <w:rPr>
          <w:b/>
          <w:bCs/>
          <w:color w:val="000000"/>
          <w:sz w:val="24"/>
          <w:szCs w:val="24"/>
          <w:lang w:eastAsia="ru-RU" w:bidi="ru-RU"/>
        </w:rPr>
      </w:pPr>
    </w:p>
    <w:p w14:paraId="73D5CD63" w14:textId="77777777" w:rsidR="00304215" w:rsidRDefault="00304215">
      <w:pPr>
        <w:pStyle w:val="afc"/>
        <w:shd w:val="clear" w:color="auto" w:fill="auto"/>
        <w:ind w:left="643"/>
        <w:rPr>
          <w:sz w:val="24"/>
          <w:szCs w:val="24"/>
        </w:rPr>
      </w:pPr>
    </w:p>
    <w:p w14:paraId="6C3555E9" w14:textId="77777777" w:rsidR="00304215" w:rsidRDefault="00736B44">
      <w:r>
        <w:br w:type="page" w:clear="all"/>
      </w:r>
    </w:p>
    <w:p w14:paraId="552DAABA" w14:textId="77777777" w:rsidR="00304215" w:rsidRDefault="00736B44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СТРУКТУРА И СОДЕРЖАНИЕ УЧЕБНОЙ ДИСЦИПЛИНЫ </w:t>
      </w:r>
    </w:p>
    <w:p w14:paraId="53FB8EBD" w14:textId="77777777" w:rsidR="00304215" w:rsidRDefault="00736B44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bookmarkStart w:id="7" w:name="bookmark128"/>
      <w:bookmarkStart w:id="8" w:name="bookmark129"/>
      <w:r>
        <w:rPr>
          <w:color w:val="000000"/>
          <w:sz w:val="24"/>
          <w:szCs w:val="24"/>
          <w:lang w:eastAsia="ru-RU" w:bidi="ru-RU"/>
        </w:rPr>
        <w:t>Объем учебной дисциплины и виды учебной работы</w:t>
      </w:r>
      <w:bookmarkEnd w:id="7"/>
      <w:bookmarkEnd w:id="8"/>
    </w:p>
    <w:p w14:paraId="749FDB73" w14:textId="77777777" w:rsidR="00304215" w:rsidRDefault="00304215">
      <w:pPr>
        <w:pStyle w:val="25"/>
        <w:keepNext/>
        <w:keepLines/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</w:p>
    <w:tbl>
      <w:tblPr>
        <w:tblW w:w="101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6"/>
        <w:gridCol w:w="1891"/>
      </w:tblGrid>
      <w:tr w:rsidR="00304215" w14:paraId="07073B7F" w14:textId="77777777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3B2AF1B" w14:textId="77777777" w:rsidR="00304215" w:rsidRDefault="00736B44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учебной работы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F4810A" w14:textId="77777777" w:rsidR="00304215" w:rsidRDefault="00736B44">
            <w:pPr>
              <w:pStyle w:val="afa"/>
              <w:shd w:val="clear" w:color="auto" w:fill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в часах</w:t>
            </w:r>
          </w:p>
        </w:tc>
      </w:tr>
      <w:tr w:rsidR="00304215" w14:paraId="0A93D18D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B8228F7" w14:textId="77777777" w:rsidR="00304215" w:rsidRDefault="00736B44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учебная нагрузка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6A5D8E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304215" w14:paraId="5D0BC1C1" w14:textId="77777777">
        <w:trPr>
          <w:trHeight w:hRule="exact" w:val="509"/>
          <w:jc w:val="center"/>
        </w:trPr>
        <w:tc>
          <w:tcPr>
            <w:tcW w:w="101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DAD434" w14:textId="77777777" w:rsidR="00304215" w:rsidRDefault="00736B44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том числе:</w:t>
            </w:r>
          </w:p>
        </w:tc>
      </w:tr>
      <w:tr w:rsidR="00304215" w14:paraId="66EB42F9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2714F46A" w14:textId="77777777" w:rsidR="00304215" w:rsidRDefault="00736B44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теоретическое обучение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F13E2D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04215" w14:paraId="7D482618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6A75499C" w14:textId="77777777" w:rsidR="00304215" w:rsidRDefault="00736B44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практические занятия (если предусмотрено)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95C8E1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04215" w14:paraId="41124683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53EA5610" w14:textId="77777777" w:rsidR="00304215" w:rsidRDefault="00736B44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Самостоятельная работа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F47AA7" w14:textId="77777777" w:rsidR="00304215" w:rsidRDefault="00736B44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04215" w14:paraId="7CBB6E46" w14:textId="77777777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7527F45E" w14:textId="77777777" w:rsidR="00304215" w:rsidRDefault="00736B44">
            <w:pPr>
              <w:pStyle w:val="afa"/>
              <w:shd w:val="clear" w:color="auto" w:fill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Консультации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D69FC1" w14:textId="77777777" w:rsidR="00304215" w:rsidRDefault="00736B44">
            <w:pPr>
              <w:pStyle w:val="afa"/>
              <w:shd w:val="clear" w:color="auto" w:fill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304215" w14:paraId="03D7BFED" w14:textId="77777777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3D82785A" w14:textId="77777777" w:rsidR="00304215" w:rsidRDefault="00736B44">
            <w:pPr>
              <w:pStyle w:val="afa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Дифференцированный зачет 6 семестр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4FF786" w14:textId="77777777" w:rsidR="00304215" w:rsidRDefault="00304215">
            <w:pPr>
              <w:pStyle w:val="afa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6EA9E53" w14:textId="77777777" w:rsidR="00304215" w:rsidRDefault="00736B44">
      <w:r>
        <w:br w:type="page" w:clear="all"/>
      </w:r>
    </w:p>
    <w:p w14:paraId="71C8849B" w14:textId="77777777" w:rsidR="00304215" w:rsidRDefault="00304215">
      <w:pPr>
        <w:spacing w:after="0"/>
        <w:rPr>
          <w:rFonts w:ascii="Times New Roman" w:hAnsi="Times New Roman"/>
          <w:b/>
          <w:sz w:val="24"/>
          <w:szCs w:val="24"/>
        </w:rPr>
        <w:sectPr w:rsidR="00304215">
          <w:pgSz w:w="11906" w:h="16838"/>
          <w:pgMar w:top="851" w:right="850" w:bottom="1134" w:left="1701" w:header="709" w:footer="709" w:gutter="0"/>
          <w:cols w:space="708"/>
        </w:sectPr>
      </w:pPr>
    </w:p>
    <w:p w14:paraId="34941FD3" w14:textId="77777777" w:rsidR="00304215" w:rsidRDefault="00736B44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Тематический план и содержание учебной дисциплины</w:t>
      </w:r>
    </w:p>
    <w:p w14:paraId="3195C2B0" w14:textId="77777777" w:rsidR="00304215" w:rsidRDefault="00304215">
      <w:pPr>
        <w:spacing w:line="1" w:lineRule="exact"/>
        <w:rPr>
          <w:sz w:val="2"/>
          <w:szCs w:val="2"/>
        </w:rPr>
      </w:pPr>
    </w:p>
    <w:tbl>
      <w:tblPr>
        <w:tblpPr w:leftFromText="180" w:rightFromText="180" w:vertAnchor="text" w:horzAnchor="margin" w:tblpY="1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6"/>
        <w:gridCol w:w="9592"/>
        <w:gridCol w:w="1070"/>
        <w:gridCol w:w="1387"/>
      </w:tblGrid>
      <w:tr w:rsidR="005024ED" w:rsidRPr="009B7164" w14:paraId="2A4A3725" w14:textId="77777777" w:rsidTr="009B7164">
        <w:trPr>
          <w:trHeight w:hRule="exact" w:val="71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41788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разделов и тем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7A995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 </w:t>
            </w:r>
            <w:r w:rsidRPr="009B7164"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(если предусмотрены)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15F32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часов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DBF21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Уровень освоения</w:t>
            </w:r>
          </w:p>
        </w:tc>
      </w:tr>
      <w:tr w:rsidR="005024ED" w:rsidRPr="009B7164" w14:paraId="0ADC01E4" w14:textId="77777777" w:rsidTr="005024ED">
        <w:trPr>
          <w:trHeight w:hRule="exact" w:val="41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25E54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9BF31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88C40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937BD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5024ED" w:rsidRPr="009B7164" w14:paraId="428EBAF6" w14:textId="77777777" w:rsidTr="005024ED">
        <w:trPr>
          <w:trHeight w:hRule="exact" w:val="408"/>
        </w:trPr>
        <w:tc>
          <w:tcPr>
            <w:tcW w:w="12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12C18" w14:textId="77777777" w:rsidR="005024ED" w:rsidRPr="009B7164" w:rsidRDefault="005024ED" w:rsidP="005024ED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Раздел 1 Личные финансы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56B43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0BB50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ED" w:rsidRPr="009B7164" w14:paraId="5B89916A" w14:textId="77777777" w:rsidTr="005024ED">
        <w:trPr>
          <w:trHeight w:hRule="exact" w:val="1368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75378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Тема 1. 1</w:t>
            </w:r>
          </w:p>
          <w:p w14:paraId="463A1635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Личный бюджет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2D395" w14:textId="77777777" w:rsidR="005024ED" w:rsidRPr="009B7164" w:rsidRDefault="005024ED" w:rsidP="005024ED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Лекции</w:t>
            </w:r>
          </w:p>
          <w:p w14:paraId="792BDD48" w14:textId="77777777" w:rsidR="005024ED" w:rsidRPr="009B7164" w:rsidRDefault="005024ED" w:rsidP="005024ED">
            <w:pPr>
              <w:pStyle w:val="af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76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Доходы и расходы личного бюджета.</w:t>
            </w:r>
          </w:p>
          <w:p w14:paraId="22D5116A" w14:textId="77777777" w:rsidR="005024ED" w:rsidRPr="009B7164" w:rsidRDefault="005024ED" w:rsidP="005024ED">
            <w:pPr>
              <w:pStyle w:val="af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Техника ведения личного бюджета.</w:t>
            </w:r>
          </w:p>
          <w:p w14:paraId="6309C588" w14:textId="77777777" w:rsidR="005024ED" w:rsidRPr="009B7164" w:rsidRDefault="005024ED" w:rsidP="005024ED">
            <w:pPr>
              <w:pStyle w:val="af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95"/>
              </w:tabs>
              <w:ind w:left="80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Финансовое планирование личного бюджета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BCAD3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0C104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1,2,3</w:t>
            </w:r>
          </w:p>
        </w:tc>
      </w:tr>
      <w:tr w:rsidR="005024ED" w:rsidRPr="009B7164" w14:paraId="46504C6E" w14:textId="77777777" w:rsidTr="005024ED">
        <w:trPr>
          <w:trHeight w:hRule="exact" w:val="1557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9C7CFA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36B1F" w14:textId="77777777" w:rsidR="005024ED" w:rsidRPr="009B7164" w:rsidRDefault="005024ED" w:rsidP="005024ED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Практические занятия</w:t>
            </w:r>
          </w:p>
          <w:p w14:paraId="3BE1581B" w14:textId="77777777" w:rsidR="005024ED" w:rsidRPr="009B7164" w:rsidRDefault="005024ED" w:rsidP="005024ED">
            <w:pPr>
              <w:pStyle w:val="af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76"/>
              </w:tabs>
              <w:ind w:left="80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Распределение расходов по времени (на примере расходов на автомобиль)</w:t>
            </w:r>
          </w:p>
          <w:p w14:paraId="4EFDE776" w14:textId="77777777" w:rsidR="005024ED" w:rsidRPr="009B7164" w:rsidRDefault="005024ED" w:rsidP="005024ED">
            <w:pPr>
              <w:pStyle w:val="af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Методика проведения анализа бюджета, способы финансового планирования</w:t>
            </w:r>
          </w:p>
          <w:p w14:paraId="7DA58A08" w14:textId="77777777" w:rsidR="005024ED" w:rsidRPr="009B7164" w:rsidRDefault="005024ED" w:rsidP="005024ED">
            <w:pPr>
              <w:pStyle w:val="af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left="80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Дискуссия (методы оптимизации расходов)</w:t>
            </w:r>
          </w:p>
          <w:p w14:paraId="52AD51E3" w14:textId="77777777" w:rsidR="005024ED" w:rsidRPr="009B7164" w:rsidRDefault="005024ED" w:rsidP="005024ED">
            <w:pPr>
              <w:pStyle w:val="af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Дискуссия (методы увеличения доходов)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B4A67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2428F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ED" w:rsidRPr="009B7164" w14:paraId="1004118C" w14:textId="77777777" w:rsidTr="005024ED">
        <w:trPr>
          <w:trHeight w:hRule="exact" w:val="413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90E1B2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F12F2" w14:textId="77777777" w:rsidR="005024ED" w:rsidRPr="009B7164" w:rsidRDefault="005024ED" w:rsidP="005024ED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Контрольные работы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6D156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9C12A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ED" w:rsidRPr="009B7164" w14:paraId="08819A4A" w14:textId="77777777" w:rsidTr="005024ED">
        <w:trPr>
          <w:trHeight w:hRule="exact" w:val="2847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21DE90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3DE5B" w14:textId="77777777" w:rsidR="005024ED" w:rsidRPr="009B7164" w:rsidRDefault="005024ED" w:rsidP="005024ED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Самостоятельная работа студента</w:t>
            </w:r>
          </w:p>
          <w:p w14:paraId="47560AB2" w14:textId="77777777" w:rsidR="005024ED" w:rsidRPr="009B7164" w:rsidRDefault="005024ED" w:rsidP="005024ED">
            <w:pPr>
              <w:pStyle w:val="afa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76"/>
              </w:tabs>
              <w:ind w:left="80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Работа с конспектом лекций и рекомендованной учебной литературой</w:t>
            </w:r>
          </w:p>
          <w:p w14:paraId="09209C0C" w14:textId="77777777" w:rsidR="005024ED" w:rsidRPr="009B7164" w:rsidRDefault="005024ED" w:rsidP="005024ED">
            <w:pPr>
              <w:pStyle w:val="afa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95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Практическая работа:</w:t>
            </w:r>
          </w:p>
          <w:p w14:paraId="430F3042" w14:textId="77777777" w:rsidR="005024ED" w:rsidRPr="009B7164" w:rsidRDefault="005024ED" w:rsidP="005024ED">
            <w:pPr>
              <w:pStyle w:val="af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520"/>
              </w:tabs>
              <w:ind w:left="152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Составить алгоритм достижения цели</w:t>
            </w:r>
          </w:p>
          <w:p w14:paraId="38BB1AC9" w14:textId="77777777" w:rsidR="005024ED" w:rsidRPr="009B7164" w:rsidRDefault="005024ED" w:rsidP="005024ED">
            <w:pPr>
              <w:pStyle w:val="af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520"/>
              </w:tabs>
              <w:ind w:left="152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Выделить и охарактеризовать основные этапы жизненного цикла</w:t>
            </w:r>
          </w:p>
          <w:p w14:paraId="7CFF5D71" w14:textId="77777777" w:rsidR="005024ED" w:rsidRPr="009B7164" w:rsidRDefault="005024ED" w:rsidP="005024ED">
            <w:pPr>
              <w:pStyle w:val="afa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Подготовка к дискуссии</w:t>
            </w:r>
          </w:p>
          <w:p w14:paraId="6BB0C2BE" w14:textId="77777777" w:rsidR="005024ED" w:rsidRPr="009B7164" w:rsidRDefault="005024ED" w:rsidP="005024ED">
            <w:pPr>
              <w:pStyle w:val="afa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left="80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Практическое задание: Найти в Интернете информацию о динамике денежных доходов россиян, о размерах их заработной платы, о назначенных за последние три года пенсиях (средние показатели по годам и регионам).</w:t>
            </w:r>
          </w:p>
          <w:p w14:paraId="4AE52D00" w14:textId="772BD540" w:rsidR="005024ED" w:rsidRPr="009B7164" w:rsidRDefault="005024ED" w:rsidP="005024ED">
            <w:pPr>
              <w:pStyle w:val="af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95"/>
              </w:tabs>
              <w:ind w:left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Представить данные в виде графиков.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C26C6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86899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ED" w:rsidRPr="009B7164" w14:paraId="1F1E4A82" w14:textId="77777777" w:rsidTr="005024ED">
        <w:trPr>
          <w:trHeight w:hRule="exact" w:val="1144"/>
        </w:trPr>
        <w:tc>
          <w:tcPr>
            <w:tcW w:w="27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43E5E24" w14:textId="77777777" w:rsidR="005024ED" w:rsidRPr="009B7164" w:rsidRDefault="005024ED" w:rsidP="005024ED">
            <w:pPr>
              <w:pStyle w:val="afa"/>
              <w:p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Тема 1. 2</w:t>
            </w:r>
          </w:p>
          <w:p w14:paraId="62058C8D" w14:textId="37AE59D4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Обеспеченная старость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8F02F" w14:textId="77777777" w:rsidR="005024ED" w:rsidRPr="009B7164" w:rsidRDefault="005024ED" w:rsidP="005024ED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Лекции</w:t>
            </w:r>
          </w:p>
          <w:p w14:paraId="060754CA" w14:textId="77777777" w:rsidR="005024ED" w:rsidRPr="009B7164" w:rsidRDefault="005024ED" w:rsidP="005024ED">
            <w:pPr>
              <w:pStyle w:val="af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Обязательное пенсионное страхование</w:t>
            </w:r>
          </w:p>
          <w:p w14:paraId="09EDE72D" w14:textId="04CEA11C" w:rsidR="005024ED" w:rsidRPr="009B7164" w:rsidRDefault="005024ED" w:rsidP="005024ED">
            <w:pPr>
              <w:pStyle w:val="af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Добровольное пенсионное обеспечение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A56AF" w14:textId="0632BCF2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C26EE" w14:textId="6387487C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1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1,2,3</w:t>
            </w:r>
          </w:p>
        </w:tc>
      </w:tr>
      <w:tr w:rsidR="005024ED" w:rsidRPr="009B7164" w14:paraId="7BA46661" w14:textId="77777777" w:rsidTr="005024ED">
        <w:trPr>
          <w:trHeight w:hRule="exact" w:val="1144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A54AB8" w14:textId="77777777" w:rsidR="005024ED" w:rsidRPr="009B7164" w:rsidRDefault="005024ED" w:rsidP="005024ED">
            <w:pPr>
              <w:pStyle w:val="afa"/>
              <w:p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449DB" w14:textId="77777777" w:rsidR="005024ED" w:rsidRPr="009B7164" w:rsidRDefault="005024ED" w:rsidP="005024ED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Практические занятия</w:t>
            </w:r>
          </w:p>
          <w:p w14:paraId="69723AA9" w14:textId="77777777" w:rsidR="005024ED" w:rsidRPr="009B7164" w:rsidRDefault="005024ED" w:rsidP="005024ED">
            <w:pPr>
              <w:pStyle w:val="af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Расчет размера будущей пенсии</w:t>
            </w:r>
          </w:p>
          <w:p w14:paraId="5E415902" w14:textId="77777777" w:rsidR="005024ED" w:rsidRPr="009B7164" w:rsidRDefault="005024ED" w:rsidP="005024ED">
            <w:pPr>
              <w:pStyle w:val="af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10"/>
              </w:tabs>
              <w:ind w:left="80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Формирование пенсионных накоплений (определение и оценка критериев и способов накопления)</w:t>
            </w:r>
          </w:p>
          <w:p w14:paraId="58305DF8" w14:textId="0C0085FC" w:rsidR="005024ED" w:rsidRPr="009B7164" w:rsidRDefault="005024ED" w:rsidP="005024ED">
            <w:pPr>
              <w:pStyle w:val="afa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Составление рейтинга НПФ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1C6DD" w14:textId="0B20C960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6E8F9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4ED" w:rsidRPr="009B7164" w14:paraId="73260598" w14:textId="77777777" w:rsidTr="005024ED">
        <w:trPr>
          <w:trHeight w:hRule="exact" w:val="847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B9FC3B" w14:textId="77777777" w:rsidR="005024ED" w:rsidRPr="009B7164" w:rsidRDefault="005024ED" w:rsidP="005024ED">
            <w:pPr>
              <w:pStyle w:val="afa"/>
              <w:p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321DA" w14:textId="77777777" w:rsidR="005024ED" w:rsidRPr="009B7164" w:rsidRDefault="005024ED" w:rsidP="005024ED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Самостоятельная работа студента</w:t>
            </w:r>
          </w:p>
          <w:p w14:paraId="750E2871" w14:textId="0CE69B10" w:rsidR="005024ED" w:rsidRPr="009B7164" w:rsidRDefault="005024ED" w:rsidP="005024ED">
            <w:pPr>
              <w:pStyle w:val="afa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1. Работа с конспектом лекций и рекомендованной учебной литературой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25C0E" w14:textId="05D779C0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2593C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4ED" w:rsidRPr="009B7164" w14:paraId="3DF62B73" w14:textId="77777777" w:rsidTr="005024ED">
        <w:trPr>
          <w:trHeight w:hRule="exact" w:val="410"/>
        </w:trPr>
        <w:tc>
          <w:tcPr>
            <w:tcW w:w="1232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EED3B75" w14:textId="5F3AD8B9" w:rsidR="005024ED" w:rsidRPr="009B7164" w:rsidRDefault="005024ED" w:rsidP="005024ED">
            <w:pPr>
              <w:pStyle w:val="afa"/>
              <w:p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Раздел 2. Финансы и рынок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EF490" w14:textId="77777777" w:rsidR="005024ED" w:rsidRPr="009B7164" w:rsidRDefault="005024ED" w:rsidP="005024ED">
            <w:pPr>
              <w:pStyle w:val="afa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8F1EF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E20D9" w:rsidRPr="009B7164" w14:paraId="16C48D01" w14:textId="77777777" w:rsidTr="00AE20D9">
        <w:trPr>
          <w:trHeight w:hRule="exact" w:val="1871"/>
        </w:trPr>
        <w:tc>
          <w:tcPr>
            <w:tcW w:w="27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EEAF864" w14:textId="6F19AAEB" w:rsidR="00AE20D9" w:rsidRPr="009B7164" w:rsidRDefault="00AE20D9" w:rsidP="00AE20D9">
            <w:pPr>
              <w:pStyle w:val="afa"/>
              <w:p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Тема 2.1. Финансовая система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E5709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Лекции</w:t>
            </w:r>
          </w:p>
          <w:p w14:paraId="40DDB47C" w14:textId="77777777" w:rsidR="00AE20D9" w:rsidRPr="009B7164" w:rsidRDefault="00AE20D9" w:rsidP="00AE20D9">
            <w:pPr>
              <w:pStyle w:val="af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Банковская система России.</w:t>
            </w:r>
          </w:p>
          <w:p w14:paraId="1461C613" w14:textId="77777777" w:rsidR="00AE20D9" w:rsidRPr="009B7164" w:rsidRDefault="00AE20D9" w:rsidP="00AE20D9">
            <w:pPr>
              <w:pStyle w:val="af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Услуги банков</w:t>
            </w:r>
          </w:p>
          <w:p w14:paraId="05F89641" w14:textId="77777777" w:rsidR="00AE20D9" w:rsidRPr="009B7164" w:rsidRDefault="00AE20D9" w:rsidP="00AE20D9">
            <w:pPr>
              <w:pStyle w:val="af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95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Облигации. Акции</w:t>
            </w:r>
          </w:p>
          <w:p w14:paraId="2CA8FCCD" w14:textId="14E47F23" w:rsidR="00AE20D9" w:rsidRPr="009B7164" w:rsidRDefault="00AE20D9" w:rsidP="00AE20D9">
            <w:pPr>
              <w:pStyle w:val="af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1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Фондовая биржа</w:t>
            </w:r>
          </w:p>
          <w:p w14:paraId="0747D778" w14:textId="31E47301" w:rsidR="00AE20D9" w:rsidRPr="009B7164" w:rsidRDefault="00AE20D9" w:rsidP="00AE20D9">
            <w:pPr>
              <w:pStyle w:val="af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1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Страхование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1C07A" w14:textId="487AF2EC" w:rsidR="00AE20D9" w:rsidRPr="009B7164" w:rsidRDefault="00AE20D9" w:rsidP="00AE20D9">
            <w:pPr>
              <w:pStyle w:val="afa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1F6C4" w14:textId="77777777" w:rsidR="00AE20D9" w:rsidRPr="009B7164" w:rsidRDefault="00AE20D9" w:rsidP="00AE20D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4ED" w:rsidRPr="009B7164" w14:paraId="42891E5D" w14:textId="77777777" w:rsidTr="00AE20D9">
        <w:trPr>
          <w:trHeight w:hRule="exact" w:val="3529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666DCB" w14:textId="77777777" w:rsidR="005024ED" w:rsidRPr="009B7164" w:rsidRDefault="005024ED" w:rsidP="005024ED">
            <w:pPr>
              <w:pStyle w:val="afa"/>
              <w:p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11FB4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Практические занятия</w:t>
            </w:r>
          </w:p>
          <w:p w14:paraId="6A3A24FD" w14:textId="77777777" w:rsidR="00AE20D9" w:rsidRPr="009B7164" w:rsidRDefault="00AE20D9" w:rsidP="00AE20D9">
            <w:pPr>
              <w:pStyle w:val="af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left="80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Решение ситуационных (практических) задач, проблемных ситуаций</w:t>
            </w:r>
          </w:p>
          <w:p w14:paraId="53A9EDA1" w14:textId="77777777" w:rsidR="00AE20D9" w:rsidRPr="009B7164" w:rsidRDefault="00AE20D9" w:rsidP="00AE20D9">
            <w:pPr>
              <w:pStyle w:val="af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Решение кейса (банкротство банка)</w:t>
            </w:r>
          </w:p>
          <w:p w14:paraId="390E0CA9" w14:textId="77777777" w:rsidR="00AE20D9" w:rsidRPr="009B7164" w:rsidRDefault="00AE20D9" w:rsidP="00AE20D9">
            <w:pPr>
              <w:pStyle w:val="af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95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Дискуссия (кредиты граждан)</w:t>
            </w:r>
          </w:p>
          <w:p w14:paraId="6B087AB2" w14:textId="77777777" w:rsidR="00AE20D9" w:rsidRPr="009B7164" w:rsidRDefault="00AE20D9" w:rsidP="00AE20D9">
            <w:pPr>
              <w:pStyle w:val="af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Дискуссия (кредитные карты)</w:t>
            </w:r>
          </w:p>
          <w:p w14:paraId="3F57ED8F" w14:textId="62920009" w:rsidR="00AE20D9" w:rsidRPr="009B7164" w:rsidRDefault="00AE20D9" w:rsidP="00AE20D9">
            <w:pPr>
              <w:pStyle w:val="af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90"/>
              </w:tabs>
              <w:ind w:left="80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Решение практических задач (доходность ЦБ, инвестиции через брокера)</w:t>
            </w:r>
          </w:p>
          <w:p w14:paraId="0C3B97D6" w14:textId="77777777" w:rsidR="00AE20D9" w:rsidRPr="009B7164" w:rsidRDefault="00AE20D9" w:rsidP="00AE20D9">
            <w:pPr>
              <w:pStyle w:val="afa"/>
              <w:shd w:val="clear" w:color="auto" w:fill="auto"/>
              <w:ind w:firstLine="80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Решение ситуационных задач (формирование портфеля ЦБ)</w:t>
            </w:r>
          </w:p>
          <w:p w14:paraId="653C9ECB" w14:textId="77777777" w:rsidR="00AE20D9" w:rsidRPr="009B7164" w:rsidRDefault="00AE20D9" w:rsidP="00AE20D9">
            <w:pPr>
              <w:pStyle w:val="afa"/>
              <w:shd w:val="clear" w:color="auto" w:fill="auto"/>
              <w:ind w:left="80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7. Дискуссия (устойчивость акций разных компаний в сравнении)</w:t>
            </w:r>
          </w:p>
          <w:p w14:paraId="61A4B879" w14:textId="77777777" w:rsidR="00AE20D9" w:rsidRPr="009B7164" w:rsidRDefault="00AE20D9" w:rsidP="00AE20D9">
            <w:pPr>
              <w:pStyle w:val="afa"/>
              <w:shd w:val="clear" w:color="auto" w:fill="auto"/>
              <w:spacing w:line="276" w:lineRule="auto"/>
              <w:ind w:firstLine="44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8. Дискуссия (риски рынка Форекс)</w:t>
            </w:r>
          </w:p>
          <w:p w14:paraId="0745D4EC" w14:textId="77777777" w:rsidR="00AE20D9" w:rsidRPr="009B7164" w:rsidRDefault="00AE20D9" w:rsidP="00AE20D9">
            <w:pPr>
              <w:pStyle w:val="afa"/>
              <w:shd w:val="clear" w:color="auto" w:fill="auto"/>
              <w:spacing w:line="276" w:lineRule="auto"/>
              <w:ind w:left="800" w:hanging="360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9. Решение практических (ситуационных) задач (расчет страховой выплаты; оценка страхового риска)</w:t>
            </w:r>
          </w:p>
          <w:p w14:paraId="16184E9C" w14:textId="1D0628D8" w:rsidR="00AE20D9" w:rsidRPr="009B7164" w:rsidRDefault="00AE20D9" w:rsidP="00AE20D9">
            <w:pPr>
              <w:pStyle w:val="af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90"/>
              </w:tabs>
              <w:ind w:left="365"/>
              <w:rPr>
                <w:sz w:val="24"/>
                <w:szCs w:val="24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10. Дискуссия ( страховой рынок России)</w:t>
            </w:r>
          </w:p>
          <w:p w14:paraId="518EAE68" w14:textId="52678C5C" w:rsidR="005024ED" w:rsidRPr="009B7164" w:rsidRDefault="005024ED" w:rsidP="00AE20D9">
            <w:pPr>
              <w:pStyle w:val="afa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5A552" w14:textId="464EC50C" w:rsidR="005024ED" w:rsidRPr="009B7164" w:rsidRDefault="00AE20D9" w:rsidP="005024ED">
            <w:pPr>
              <w:pStyle w:val="afa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4226A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24ED" w:rsidRPr="009B7164" w14:paraId="6D9FB6E4" w14:textId="77777777" w:rsidTr="009B7164">
        <w:trPr>
          <w:trHeight w:hRule="exact" w:val="4120"/>
        </w:trPr>
        <w:tc>
          <w:tcPr>
            <w:tcW w:w="2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AF982" w14:textId="77777777" w:rsidR="005024ED" w:rsidRPr="009B7164" w:rsidRDefault="005024ED" w:rsidP="005024ED">
            <w:pPr>
              <w:pStyle w:val="afa"/>
              <w:p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4BF15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Самостоятельная работа студента </w:t>
            </w:r>
          </w:p>
          <w:p w14:paraId="1799F857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1. Работа с конспектом лекций и рекомендованной учебной литературой </w:t>
            </w:r>
          </w:p>
          <w:p w14:paraId="026A8D2F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2. Практическая работа: </w:t>
            </w:r>
          </w:p>
          <w:p w14:paraId="20D3BE74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a. Ознакомиться с историей банкротства какого-либо банка </w:t>
            </w:r>
          </w:p>
          <w:p w14:paraId="49A797B2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b. Разработать план для принятия решения о сбережениях </w:t>
            </w:r>
          </w:p>
          <w:p w14:paraId="10C648A3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c. Разработать план действий при получении кредита </w:t>
            </w:r>
          </w:p>
          <w:p w14:paraId="44EF154C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d. Определить плюсы-минусы кредитной карты </w:t>
            </w:r>
          </w:p>
          <w:p w14:paraId="568C51F8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3. Выполнение индивидуального задания (доклад, информационное сообщение) по теме </w:t>
            </w:r>
          </w:p>
          <w:p w14:paraId="65BA7BFE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4. Практическая работа: </w:t>
            </w:r>
          </w:p>
          <w:p w14:paraId="5E3AAB8C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a. Ознакомиться с рейтингом российских эмитентов ЦБ. </w:t>
            </w:r>
          </w:p>
          <w:p w14:paraId="61047FFC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b. Характеристика профессиональных участников фондового рынка </w:t>
            </w:r>
          </w:p>
          <w:p w14:paraId="42FFBAA2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c. Изучить расчет индекса РТС </w:t>
            </w:r>
          </w:p>
          <w:p w14:paraId="253A5C19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>5. Практическая работа:</w:t>
            </w:r>
          </w:p>
          <w:p w14:paraId="59B9B819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 a. Оценить риск пожаров в РФ (по данным Росстата и Интернет источникам) </w:t>
            </w:r>
          </w:p>
          <w:p w14:paraId="3F7393C4" w14:textId="77777777" w:rsidR="00AE20D9" w:rsidRPr="009B7164" w:rsidRDefault="00AE20D9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b. Оценить риск ДТП в РФ (по данным ГИБДД) </w:t>
            </w:r>
          </w:p>
          <w:p w14:paraId="63A2E20A" w14:textId="44D877AA" w:rsidR="005024ED" w:rsidRPr="009B7164" w:rsidRDefault="00AE20D9" w:rsidP="00AE20D9">
            <w:pPr>
              <w:pStyle w:val="afa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sz w:val="24"/>
                <w:szCs w:val="24"/>
              </w:rPr>
              <w:t>c. Определить критерии выбора страховщика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69676" w14:textId="5F4DD4C5" w:rsidR="005024ED" w:rsidRPr="009B7164" w:rsidRDefault="00AE20D9" w:rsidP="005024ED">
            <w:pPr>
              <w:pStyle w:val="afa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71E3C" w14:textId="77777777" w:rsidR="005024ED" w:rsidRPr="009B7164" w:rsidRDefault="005024ED" w:rsidP="005024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B7164" w:rsidRPr="009B7164" w14:paraId="14C9CA0F" w14:textId="77777777" w:rsidTr="005E62B7">
        <w:trPr>
          <w:trHeight w:hRule="exact" w:val="1689"/>
        </w:trPr>
        <w:tc>
          <w:tcPr>
            <w:tcW w:w="27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09D5D32" w14:textId="248378B9" w:rsidR="009B7164" w:rsidRPr="009B7164" w:rsidRDefault="009B7164" w:rsidP="005024ED">
            <w:pPr>
              <w:pStyle w:val="afa"/>
              <w:p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b/>
                <w:bCs/>
                <w:sz w:val="24"/>
                <w:szCs w:val="24"/>
              </w:rPr>
              <w:t>Тема 2.2. Предпринимательство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A13D8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Лекции </w:t>
            </w:r>
          </w:p>
          <w:p w14:paraId="01717FAA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1. Сущность предпринимательской деятельности </w:t>
            </w:r>
          </w:p>
          <w:p w14:paraId="4EAA74AE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2. Бизнес-план </w:t>
            </w:r>
          </w:p>
          <w:p w14:paraId="664FF79A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3. Взаимоотношения работодателя и сотрудников </w:t>
            </w:r>
          </w:p>
          <w:p w14:paraId="74646EDC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4. Эффективность компании, банкротство и безработица </w:t>
            </w:r>
          </w:p>
          <w:p w14:paraId="700D0FD8" w14:textId="24DAAE7B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>5. Сущность и виды налогов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5B2A7" w14:textId="43D5B5E7" w:rsidR="009B7164" w:rsidRPr="009B7164" w:rsidRDefault="009B7164" w:rsidP="005024ED">
            <w:pPr>
              <w:pStyle w:val="afa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37AC7" w14:textId="77777777" w:rsidR="009B7164" w:rsidRPr="009B7164" w:rsidRDefault="009B7164" w:rsidP="005024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B7164" w:rsidRPr="009B7164" w14:paraId="23123171" w14:textId="77777777" w:rsidTr="009B7164">
        <w:trPr>
          <w:trHeight w:hRule="exact" w:val="2848"/>
        </w:trPr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F810D" w14:textId="77777777" w:rsidR="009B7164" w:rsidRPr="009B7164" w:rsidRDefault="009B7164" w:rsidP="005024ED">
            <w:pPr>
              <w:pStyle w:val="afa"/>
              <w:p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65C99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Практические занятия </w:t>
            </w:r>
          </w:p>
          <w:p w14:paraId="6951691F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1. Решение кейса (Рейтинг российских стартапов) </w:t>
            </w:r>
          </w:p>
          <w:p w14:paraId="301198F1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2. Дискуссия (пример успешного бизнеса) </w:t>
            </w:r>
          </w:p>
          <w:p w14:paraId="5FA40E85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3. Решение практических задач (финансовые показатели работы фирмы; стоимость бизнеса) </w:t>
            </w:r>
          </w:p>
          <w:p w14:paraId="006B012F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4. Разработка бизнес-плана </w:t>
            </w:r>
          </w:p>
          <w:p w14:paraId="71F24584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5. Дискуссия (прогрессивное налогообложение) </w:t>
            </w:r>
          </w:p>
          <w:p w14:paraId="1EC863F1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6. Заполнение налоговой декларации </w:t>
            </w:r>
          </w:p>
          <w:p w14:paraId="342B46FE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7. Расчет налогового вычета по НДФЛ </w:t>
            </w:r>
          </w:p>
          <w:p w14:paraId="0D169A0E" w14:textId="08AEC795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>8. Составление резюме 9. Решение проблемных ситуаций (правомерность действий работодателя; банкротство фирмы; доходность деятельности)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0C5C1" w14:textId="48ACF93B" w:rsidR="009B7164" w:rsidRPr="009B7164" w:rsidRDefault="009B7164" w:rsidP="005024ED">
            <w:pPr>
              <w:pStyle w:val="afa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F5F91" w14:textId="77777777" w:rsidR="009B7164" w:rsidRPr="009B7164" w:rsidRDefault="009B7164" w:rsidP="005024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B7164" w:rsidRPr="009B7164" w14:paraId="25763B82" w14:textId="77777777" w:rsidTr="009B7164">
        <w:trPr>
          <w:trHeight w:hRule="exact" w:val="3128"/>
        </w:trPr>
        <w:tc>
          <w:tcPr>
            <w:tcW w:w="2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CDB0D" w14:textId="77777777" w:rsidR="009B7164" w:rsidRPr="009B7164" w:rsidRDefault="009B7164" w:rsidP="005024ED">
            <w:pPr>
              <w:pStyle w:val="afa"/>
              <w:p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93F6A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Самостоятельная работа студента </w:t>
            </w:r>
          </w:p>
          <w:p w14:paraId="16A1FFE8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1. Работа с конспектом лекций и рекомендованной учебной литературой </w:t>
            </w:r>
          </w:p>
          <w:p w14:paraId="268EF5C3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2. Практическая работа: </w:t>
            </w:r>
          </w:p>
          <w:p w14:paraId="524F41FF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a. Определить плюсы и минусы предпринимательской деятельности </w:t>
            </w:r>
          </w:p>
          <w:p w14:paraId="3550FB54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b. Изучить процедуру Государственной регистрации предприятия </w:t>
            </w:r>
          </w:p>
          <w:p w14:paraId="21024417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>c. Описать качества предпринимателя</w:t>
            </w:r>
          </w:p>
          <w:p w14:paraId="6DB66B55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 3. Выполнение индивидуального задания (доклад, информационное сообщение) по теме </w:t>
            </w:r>
          </w:p>
          <w:p w14:paraId="6C3A9D2A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>4. Практическая работа:</w:t>
            </w:r>
          </w:p>
          <w:p w14:paraId="314523C9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 a. Ознакомиться с порталом ФНС России </w:t>
            </w:r>
          </w:p>
          <w:p w14:paraId="2F6C171B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5. Практическая работа: </w:t>
            </w:r>
          </w:p>
          <w:p w14:paraId="242E5155" w14:textId="77777777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 xml:space="preserve">a. Охарактеризовать права и обязанности работника </w:t>
            </w:r>
          </w:p>
          <w:p w14:paraId="3D5C6BE6" w14:textId="60BF4105" w:rsidR="009B7164" w:rsidRPr="009B7164" w:rsidRDefault="009B7164" w:rsidP="00AE20D9">
            <w:pPr>
              <w:pStyle w:val="afa"/>
              <w:shd w:val="clear" w:color="auto" w:fill="auto"/>
              <w:rPr>
                <w:sz w:val="24"/>
                <w:szCs w:val="24"/>
              </w:rPr>
            </w:pPr>
            <w:r w:rsidRPr="009B7164">
              <w:rPr>
                <w:sz w:val="24"/>
                <w:szCs w:val="24"/>
              </w:rPr>
              <w:t>b. Описать критерии надежности компании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418DE" w14:textId="2EE215A4" w:rsidR="009B7164" w:rsidRPr="009B7164" w:rsidRDefault="009B7164" w:rsidP="005024ED">
            <w:pPr>
              <w:pStyle w:val="afa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ACCF9" w14:textId="77777777" w:rsidR="009B7164" w:rsidRPr="009B7164" w:rsidRDefault="009B7164" w:rsidP="005024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E20D9" w:rsidRPr="009B7164" w14:paraId="2925F3D5" w14:textId="77777777" w:rsidTr="00AE20D9">
        <w:trPr>
          <w:trHeight w:hRule="exact" w:val="414"/>
        </w:trPr>
        <w:tc>
          <w:tcPr>
            <w:tcW w:w="1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09540" w14:textId="608D0069" w:rsidR="00AE20D9" w:rsidRPr="009B7164" w:rsidRDefault="00AE20D9" w:rsidP="00AE20D9">
            <w:pPr>
              <w:pStyle w:val="afa"/>
              <w:shd w:val="clear" w:color="auto" w:fill="auto"/>
              <w:spacing w:after="16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Консультации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A8474" w14:textId="1C559D2E" w:rsidR="00AE20D9" w:rsidRPr="009B7164" w:rsidRDefault="00AE20D9" w:rsidP="005024ED">
            <w:pPr>
              <w:pStyle w:val="afa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82591" w14:textId="77777777" w:rsidR="00AE20D9" w:rsidRPr="009B7164" w:rsidRDefault="00AE20D9" w:rsidP="005024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E20D9" w:rsidRPr="009B7164" w14:paraId="0D90166F" w14:textId="77777777" w:rsidTr="00AE20D9">
        <w:trPr>
          <w:trHeight w:hRule="exact" w:val="306"/>
        </w:trPr>
        <w:tc>
          <w:tcPr>
            <w:tcW w:w="1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23AF2" w14:textId="5A7B51E1" w:rsidR="00AE20D9" w:rsidRPr="009B7164" w:rsidRDefault="00AE20D9" w:rsidP="00AE20D9">
            <w:pPr>
              <w:pStyle w:val="afa"/>
              <w:shd w:val="clear" w:color="auto" w:fill="auto"/>
              <w:spacing w:after="16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Дифференцированный зачет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C1DEC" w14:textId="4800FA02" w:rsidR="00AE20D9" w:rsidRPr="009B7164" w:rsidRDefault="00AE20D9" w:rsidP="005024ED">
            <w:pPr>
              <w:pStyle w:val="afa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4AF90" w14:textId="77777777" w:rsidR="00AE20D9" w:rsidRPr="009B7164" w:rsidRDefault="00AE20D9" w:rsidP="005024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E20D9" w:rsidRPr="009B7164" w14:paraId="3667B6F4" w14:textId="77777777" w:rsidTr="00AE20D9">
        <w:trPr>
          <w:trHeight w:hRule="exact" w:val="411"/>
        </w:trPr>
        <w:tc>
          <w:tcPr>
            <w:tcW w:w="1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C1036" w14:textId="2E7ED6BF" w:rsidR="00AE20D9" w:rsidRPr="009B7164" w:rsidRDefault="00AE20D9" w:rsidP="00AE20D9">
            <w:pPr>
              <w:pStyle w:val="afa"/>
              <w:shd w:val="clear" w:color="auto" w:fill="auto"/>
              <w:spacing w:after="160"/>
              <w:jc w:val="right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6C427" w14:textId="711DB8D3" w:rsidR="00AE20D9" w:rsidRPr="009B7164" w:rsidRDefault="00AE20D9" w:rsidP="005024ED">
            <w:pPr>
              <w:pStyle w:val="afa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B716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FF284" w14:textId="77777777" w:rsidR="00AE20D9" w:rsidRPr="009B7164" w:rsidRDefault="00AE20D9" w:rsidP="005024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95A9607" w14:textId="6E0FE354" w:rsidR="00304215" w:rsidRDefault="00304215">
      <w:pPr>
        <w:spacing w:line="1" w:lineRule="exact"/>
        <w:rPr>
          <w:sz w:val="2"/>
          <w:szCs w:val="2"/>
        </w:rPr>
      </w:pPr>
    </w:p>
    <w:p w14:paraId="7290FEF4" w14:textId="77777777" w:rsidR="005024ED" w:rsidRDefault="005024ED">
      <w:pPr>
        <w:spacing w:line="1" w:lineRule="exact"/>
        <w:rPr>
          <w:sz w:val="2"/>
          <w:szCs w:val="2"/>
        </w:rPr>
      </w:pPr>
    </w:p>
    <w:p w14:paraId="2C6D0970" w14:textId="77777777" w:rsidR="005024ED" w:rsidRDefault="005024ED">
      <w:pPr>
        <w:spacing w:line="1" w:lineRule="exact"/>
        <w:rPr>
          <w:sz w:val="2"/>
          <w:szCs w:val="2"/>
        </w:rPr>
      </w:pPr>
    </w:p>
    <w:p w14:paraId="160137C5" w14:textId="77777777" w:rsidR="005024ED" w:rsidRDefault="005024ED">
      <w:pPr>
        <w:spacing w:line="1" w:lineRule="exact"/>
        <w:rPr>
          <w:sz w:val="2"/>
          <w:szCs w:val="2"/>
        </w:rPr>
      </w:pPr>
    </w:p>
    <w:p w14:paraId="16C587C9" w14:textId="77777777" w:rsidR="005024ED" w:rsidRDefault="005024ED">
      <w:pPr>
        <w:spacing w:line="1" w:lineRule="exact"/>
        <w:rPr>
          <w:sz w:val="2"/>
          <w:szCs w:val="2"/>
        </w:rPr>
      </w:pPr>
    </w:p>
    <w:p w14:paraId="05685491" w14:textId="76510E62" w:rsidR="005024ED" w:rsidRDefault="005024ED" w:rsidP="005024ED">
      <w:pPr>
        <w:spacing w:line="1" w:lineRule="exact"/>
        <w:rPr>
          <w:sz w:val="2"/>
          <w:szCs w:val="2"/>
        </w:rPr>
      </w:pPr>
    </w:p>
    <w:p w14:paraId="4ADCCA2B" w14:textId="1DDF3FE6" w:rsidR="005024ED" w:rsidRDefault="005024ED" w:rsidP="005024ED">
      <w:pPr>
        <w:spacing w:line="1" w:lineRule="exact"/>
        <w:rPr>
          <w:sz w:val="2"/>
          <w:szCs w:val="2"/>
        </w:rPr>
      </w:pPr>
    </w:p>
    <w:p w14:paraId="29379B31" w14:textId="77777777" w:rsidR="005024ED" w:rsidRDefault="005024ED" w:rsidP="005024ED">
      <w:pPr>
        <w:spacing w:line="1" w:lineRule="exact"/>
        <w:rPr>
          <w:sz w:val="2"/>
          <w:szCs w:val="2"/>
        </w:rPr>
      </w:pPr>
      <w:r>
        <w:br w:type="page"/>
      </w:r>
    </w:p>
    <w:p w14:paraId="37EEE00E" w14:textId="77777777" w:rsidR="00304215" w:rsidRDefault="00304215">
      <w:pPr>
        <w:rPr>
          <w:rFonts w:ascii="Times New Roman" w:hAnsi="Times New Roman"/>
          <w:sz w:val="24"/>
          <w:szCs w:val="24"/>
        </w:rPr>
        <w:sectPr w:rsidR="00304215">
          <w:pgSz w:w="16838" w:h="11906" w:orient="landscape"/>
          <w:pgMar w:top="709" w:right="851" w:bottom="851" w:left="1134" w:header="709" w:footer="709" w:gutter="0"/>
          <w:cols w:space="708"/>
        </w:sectPr>
      </w:pPr>
    </w:p>
    <w:p w14:paraId="6216504D" w14:textId="77777777" w:rsidR="00304215" w:rsidRDefault="00736B44" w:rsidP="00DB0F36">
      <w:pPr>
        <w:pStyle w:val="25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firstLine="284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УСЛОВИЯ РЕАЛИЗАЦИИ ПРОГРАММЫ УЧЕБНОЙ ДИСЦИПЛИНЫ</w:t>
      </w:r>
    </w:p>
    <w:p w14:paraId="0D13844D" w14:textId="77777777" w:rsidR="00304215" w:rsidRDefault="00736B44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реализации программы учебной дисциплины должны быть предусмотрены следующие социальные помещения:</w:t>
      </w:r>
    </w:p>
    <w:p w14:paraId="286409E4" w14:textId="77777777" w:rsidR="00DB0F36" w:rsidRDefault="00DB0F36" w:rsidP="00DB0F36">
      <w:pPr>
        <w:pStyle w:val="af9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B0F36">
        <w:rPr>
          <w:rFonts w:ascii="Times New Roman" w:hAnsi="Times New Roman"/>
          <w:b/>
          <w:sz w:val="24"/>
          <w:szCs w:val="24"/>
        </w:rPr>
        <w:t>Кабинет «С</w:t>
      </w:r>
      <w:r w:rsidRPr="00DB0F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оциально-экономических дисциплин. Нормативного правового обеспечения информационной безопасности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3157225C" w14:textId="279643D2" w:rsidR="00DB0F36" w:rsidRPr="00DB0F36" w:rsidRDefault="00DB0F36" w:rsidP="00DB0F36">
      <w:pPr>
        <w:pStyle w:val="af9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16125C">
        <w:rPr>
          <w:rFonts w:ascii="Times New Roman" w:hAnsi="Times New Roman"/>
          <w:sz w:val="24"/>
          <w:szCs w:val="24"/>
        </w:rPr>
        <w:t>посадочных  мест учащихся,  рабочее место преподавателя, доска, шкаф для учебной и методической литературы, информационный стенд, мультимедийный  проектор, видеофильмы, информационно- правовая система «Консультант +»</w:t>
      </w:r>
      <w:r>
        <w:rPr>
          <w:rFonts w:ascii="Times New Roman" w:hAnsi="Times New Roman"/>
          <w:sz w:val="24"/>
          <w:szCs w:val="24"/>
        </w:rPr>
        <w:t>.</w:t>
      </w:r>
    </w:p>
    <w:p w14:paraId="12C188E1" w14:textId="77777777" w:rsidR="00DC5FA0" w:rsidRDefault="00DC5FA0" w:rsidP="00DC5FA0">
      <w:pPr>
        <w:pStyle w:val="13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6B800227" w14:textId="77777777" w:rsidR="00304215" w:rsidRDefault="00736B44">
      <w:pPr>
        <w:pStyle w:val="25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Информационное обеспечение обучения:</w:t>
      </w:r>
    </w:p>
    <w:p w14:paraId="28DF851C" w14:textId="77777777" w:rsidR="00304215" w:rsidRDefault="00736B44">
      <w:pPr>
        <w:pStyle w:val="25"/>
        <w:keepNext/>
        <w:keepLines/>
        <w:numPr>
          <w:ilvl w:val="2"/>
          <w:numId w:val="5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hanging="371"/>
        <w:rPr>
          <w:sz w:val="24"/>
          <w:szCs w:val="24"/>
        </w:rPr>
      </w:pPr>
      <w:r>
        <w:rPr>
          <w:sz w:val="24"/>
          <w:szCs w:val="24"/>
        </w:rPr>
        <w:t>Основные электронные источники</w:t>
      </w:r>
    </w:p>
    <w:p w14:paraId="53F03FBF" w14:textId="77777777" w:rsidR="005C7AA4" w:rsidRPr="005C7AA4" w:rsidRDefault="005C7AA4" w:rsidP="005C7AA4">
      <w:pPr>
        <w:pStyle w:val="af9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Гарнов</w:t>
      </w:r>
      <w:proofErr w:type="spellEnd"/>
      <w:r w:rsidRPr="005C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П., Основы финансовой грамотности : учебное пособие / А. П. </w:t>
      </w:r>
      <w:proofErr w:type="spellStart"/>
      <w:r w:rsidRPr="005C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Гарнов</w:t>
      </w:r>
      <w:proofErr w:type="spellEnd"/>
      <w:r w:rsidRPr="005C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Москва : </w:t>
      </w:r>
      <w:proofErr w:type="spellStart"/>
      <w:r w:rsidRPr="005C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Русайнс</w:t>
      </w:r>
      <w:proofErr w:type="spellEnd"/>
      <w:r w:rsidRPr="005C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2024. — 192 с. — ISBN 978-5-466-04657-1. — URL: https://book.ru/book/952061— Текст : электронный.</w:t>
      </w:r>
    </w:p>
    <w:p w14:paraId="42CA733B" w14:textId="77777777" w:rsidR="005C7AA4" w:rsidRPr="005C7AA4" w:rsidRDefault="005C7AA4" w:rsidP="005C7AA4">
      <w:pPr>
        <w:pStyle w:val="af9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Ильин, А. Б., Организация предпринимательской деятельности : учебник / А. Б. Ильин, Л. С. Леонтьева. — Москва : </w:t>
      </w:r>
      <w:proofErr w:type="spellStart"/>
      <w:r w:rsidRPr="005C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5C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2023. — 340 с. — ISBN 978-5-406-11100-0. — URL: https://book.ru/book/947531— Текст : электронный.</w:t>
      </w:r>
    </w:p>
    <w:p w14:paraId="6BB36709" w14:textId="77777777" w:rsidR="005C7AA4" w:rsidRPr="005C7AA4" w:rsidRDefault="005C7AA4" w:rsidP="005C7AA4">
      <w:pPr>
        <w:pStyle w:val="af9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Кабанов, В. Н., Организация предпринимательской деятельности: самоучитель : учебник / В. Н. Кабанов. — Москва : </w:t>
      </w:r>
      <w:proofErr w:type="spellStart"/>
      <w:r w:rsidRPr="005C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Русайнс</w:t>
      </w:r>
      <w:proofErr w:type="spellEnd"/>
      <w:r w:rsidRPr="005C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2024. — 301 с. — ISBN 978-5-466-03881-1. — URL: https://book.ru/book/951756  — Текст : электронный.</w:t>
      </w:r>
    </w:p>
    <w:p w14:paraId="5C84C4D8" w14:textId="77777777" w:rsidR="005C7AA4" w:rsidRPr="005C7AA4" w:rsidRDefault="005C7AA4" w:rsidP="005C7AA4">
      <w:pPr>
        <w:pStyle w:val="af9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Шитов, В. Н., Основы финансовой грамотности : учебное пособие / В. Н. Шитов. — Москва : </w:t>
      </w:r>
      <w:proofErr w:type="spellStart"/>
      <w:r w:rsidRPr="005C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5C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2024. — 250 с. — ISBN 978-5-406-12490-1. — URL: https://book.ru/book/951666— Текст : электронный.</w:t>
      </w:r>
    </w:p>
    <w:p w14:paraId="29457145" w14:textId="77777777" w:rsidR="00304215" w:rsidRDefault="003042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18"/>
        </w:rPr>
      </w:pPr>
    </w:p>
    <w:p w14:paraId="6817318A" w14:textId="77777777" w:rsidR="00304215" w:rsidRDefault="00736B44">
      <w:pPr>
        <w:pStyle w:val="25"/>
        <w:keepNext/>
        <w:keepLines/>
        <w:numPr>
          <w:ilvl w:val="0"/>
          <w:numId w:val="3"/>
        </w:numPr>
        <w:shd w:val="clear" w:color="auto" w:fill="auto"/>
        <w:tabs>
          <w:tab w:val="left" w:pos="1322"/>
        </w:tabs>
        <w:spacing w:after="0"/>
        <w:ind w:firstLine="709"/>
        <w:jc w:val="both"/>
        <w:rPr>
          <w:sz w:val="24"/>
          <w:szCs w:val="24"/>
        </w:rPr>
      </w:pPr>
      <w:bookmarkStart w:id="9" w:name="bookmark132"/>
      <w:bookmarkStart w:id="10" w:name="bookmark133"/>
      <w:r>
        <w:rPr>
          <w:color w:val="000000"/>
          <w:sz w:val="24"/>
          <w:szCs w:val="24"/>
          <w:lang w:eastAsia="ru-RU" w:bidi="ru-RU"/>
        </w:rPr>
        <w:t>Дополнительные печатные источники:</w:t>
      </w:r>
      <w:bookmarkEnd w:id="9"/>
      <w:bookmarkEnd w:id="10"/>
    </w:p>
    <w:p w14:paraId="5141C849" w14:textId="77777777" w:rsidR="005C7AA4" w:rsidRPr="005C7AA4" w:rsidRDefault="005C7AA4" w:rsidP="005C7AA4">
      <w:pPr>
        <w:pStyle w:val="13"/>
        <w:numPr>
          <w:ilvl w:val="0"/>
          <w:numId w:val="31"/>
        </w:numPr>
        <w:shd w:val="clear" w:color="auto" w:fill="auto"/>
        <w:tabs>
          <w:tab w:val="left" w:pos="426"/>
          <w:tab w:val="left" w:pos="11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AA4">
        <w:rPr>
          <w:rFonts w:ascii="Times New Roman" w:hAnsi="Times New Roman" w:cs="Times New Roman"/>
          <w:sz w:val="24"/>
          <w:szCs w:val="24"/>
        </w:rPr>
        <w:t>Фрицлер</w:t>
      </w:r>
      <w:proofErr w:type="spellEnd"/>
      <w:r w:rsidRPr="005C7AA4">
        <w:rPr>
          <w:rFonts w:ascii="Times New Roman" w:hAnsi="Times New Roman" w:cs="Times New Roman"/>
          <w:sz w:val="24"/>
          <w:szCs w:val="24"/>
        </w:rPr>
        <w:t xml:space="preserve">, А. В. Основы финансовой грамотности : учебное пособие для среднего профессионального образования / А. В. </w:t>
      </w:r>
      <w:proofErr w:type="spellStart"/>
      <w:r w:rsidRPr="005C7AA4">
        <w:rPr>
          <w:rFonts w:ascii="Times New Roman" w:hAnsi="Times New Roman" w:cs="Times New Roman"/>
          <w:sz w:val="24"/>
          <w:szCs w:val="24"/>
        </w:rPr>
        <w:t>Фрицлер</w:t>
      </w:r>
      <w:proofErr w:type="spellEnd"/>
      <w:r w:rsidRPr="005C7AA4">
        <w:rPr>
          <w:rFonts w:ascii="Times New Roman" w:hAnsi="Times New Roman" w:cs="Times New Roman"/>
          <w:sz w:val="24"/>
          <w:szCs w:val="24"/>
        </w:rPr>
        <w:t xml:space="preserve">, Е. А. Тарханова. — Москва : Издательство </w:t>
      </w:r>
      <w:proofErr w:type="spellStart"/>
      <w:r w:rsidRPr="005C7AA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C7AA4">
        <w:rPr>
          <w:rFonts w:ascii="Times New Roman" w:hAnsi="Times New Roman" w:cs="Times New Roman"/>
          <w:sz w:val="24"/>
          <w:szCs w:val="24"/>
        </w:rPr>
        <w:t xml:space="preserve">, 2022. — 154 с. — (Профессиональное образование). — ISBN 978-5-534-13794-1. — URL : https://urait.ru/bcode/496684 </w:t>
      </w:r>
    </w:p>
    <w:p w14:paraId="39B7F9C3" w14:textId="0DBC395A" w:rsidR="005C7AA4" w:rsidRPr="005C7AA4" w:rsidRDefault="005C7AA4" w:rsidP="005C7AA4">
      <w:pPr>
        <w:pStyle w:val="13"/>
        <w:numPr>
          <w:ilvl w:val="0"/>
          <w:numId w:val="31"/>
        </w:numPr>
        <w:shd w:val="clear" w:color="auto" w:fill="auto"/>
        <w:tabs>
          <w:tab w:val="left" w:pos="426"/>
          <w:tab w:val="left" w:pos="11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Кузьмина, Е. Е. Предпринимательская деятельность : учебное пособие для среднего профессионального образования / Е. Е. Кузьмина. — 4-е изд., </w:t>
      </w:r>
      <w:proofErr w:type="spellStart"/>
      <w:r w:rsidRPr="005C7AA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C7AA4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5C7AA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C7AA4">
        <w:rPr>
          <w:rFonts w:ascii="Times New Roman" w:hAnsi="Times New Roman" w:cs="Times New Roman"/>
          <w:sz w:val="24"/>
          <w:szCs w:val="24"/>
        </w:rPr>
        <w:t xml:space="preserve">, 2022. — 455 с. — (Профессиональное образование). — ISBN 978-5-534-14369-0. — URL : </w:t>
      </w:r>
      <w:hyperlink r:id="rId10" w:history="1">
        <w:r w:rsidRPr="005C7AA4">
          <w:rPr>
            <w:rStyle w:val="af"/>
            <w:rFonts w:ascii="Times New Roman" w:hAnsi="Times New Roman" w:cs="Times New Roman"/>
            <w:sz w:val="24"/>
            <w:szCs w:val="24"/>
          </w:rPr>
          <w:t>https://urait.ru/bcode/491909</w:t>
        </w:r>
      </w:hyperlink>
    </w:p>
    <w:p w14:paraId="248B0290" w14:textId="2ABBF29E" w:rsidR="005C7AA4" w:rsidRPr="005C7AA4" w:rsidRDefault="005C7AA4" w:rsidP="005C7AA4">
      <w:pPr>
        <w:pStyle w:val="13"/>
        <w:numPr>
          <w:ilvl w:val="0"/>
          <w:numId w:val="31"/>
        </w:numPr>
        <w:shd w:val="clear" w:color="auto" w:fill="auto"/>
        <w:tabs>
          <w:tab w:val="left" w:pos="426"/>
          <w:tab w:val="left" w:pos="11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Сергеев, А. А. Бизнес-планирование : учебник и практикум для среднего профессионального образования / А. А. Сергеев. — 4-е изд., </w:t>
      </w:r>
      <w:proofErr w:type="spellStart"/>
      <w:r w:rsidRPr="005C7AA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C7AA4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5C7AA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C7AA4">
        <w:rPr>
          <w:rFonts w:ascii="Times New Roman" w:hAnsi="Times New Roman" w:cs="Times New Roman"/>
          <w:sz w:val="24"/>
          <w:szCs w:val="24"/>
        </w:rPr>
        <w:t xml:space="preserve">, 2022. — 484 с. — (Профессиональное образование). — ISBN 978-5-534-14036-1. — URL : </w:t>
      </w:r>
      <w:hyperlink r:id="rId11" w:history="1">
        <w:r w:rsidRPr="005C7AA4">
          <w:rPr>
            <w:rStyle w:val="af"/>
            <w:rFonts w:ascii="Times New Roman" w:hAnsi="Times New Roman" w:cs="Times New Roman"/>
            <w:sz w:val="24"/>
            <w:szCs w:val="24"/>
          </w:rPr>
          <w:t>https://urait.ru/bcode/495183 12</w:t>
        </w:r>
      </w:hyperlink>
      <w:r w:rsidRPr="005C7A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EE552" w14:textId="77777777" w:rsidR="005C7AA4" w:rsidRPr="005C7AA4" w:rsidRDefault="005C7AA4" w:rsidP="005C7AA4">
      <w:pPr>
        <w:pStyle w:val="13"/>
        <w:numPr>
          <w:ilvl w:val="0"/>
          <w:numId w:val="31"/>
        </w:numPr>
        <w:shd w:val="clear" w:color="auto" w:fill="auto"/>
        <w:tabs>
          <w:tab w:val="left" w:pos="426"/>
          <w:tab w:val="left" w:pos="11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Морозов, Г. Б. Предпринимательская деятельность : учебник и практикум для среднего профессионального образования / Г. Б. Морозов. — 4-е изд., </w:t>
      </w:r>
      <w:proofErr w:type="spellStart"/>
      <w:r w:rsidRPr="005C7AA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C7AA4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5C7AA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C7AA4">
        <w:rPr>
          <w:rFonts w:ascii="Times New Roman" w:hAnsi="Times New Roman" w:cs="Times New Roman"/>
          <w:sz w:val="24"/>
          <w:szCs w:val="24"/>
        </w:rPr>
        <w:t xml:space="preserve">, 2022. — 457 с. — (Профессиональное образование). — ISBN 978-5-534-13977-8. — URL : https://urait.ru/bcode/492915 3. </w:t>
      </w:r>
    </w:p>
    <w:p w14:paraId="4EFE0772" w14:textId="08F0F18A" w:rsidR="005C7AA4" w:rsidRPr="005C7AA4" w:rsidRDefault="005C7AA4" w:rsidP="005C7AA4">
      <w:pPr>
        <w:pStyle w:val="13"/>
        <w:numPr>
          <w:ilvl w:val="0"/>
          <w:numId w:val="31"/>
        </w:numPr>
        <w:shd w:val="clear" w:color="auto" w:fill="auto"/>
        <w:tabs>
          <w:tab w:val="left" w:pos="426"/>
          <w:tab w:val="left" w:pos="11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Экономика организации : учебник и практикум для среднего профессионального образования / А. В. </w:t>
      </w:r>
      <w:proofErr w:type="spellStart"/>
      <w:r w:rsidRPr="005C7AA4">
        <w:rPr>
          <w:rFonts w:ascii="Times New Roman" w:hAnsi="Times New Roman" w:cs="Times New Roman"/>
          <w:sz w:val="24"/>
          <w:szCs w:val="24"/>
        </w:rPr>
        <w:t>Колышкин</w:t>
      </w:r>
      <w:proofErr w:type="spellEnd"/>
      <w:r w:rsidRPr="005C7AA4">
        <w:rPr>
          <w:rFonts w:ascii="Times New Roman" w:hAnsi="Times New Roman" w:cs="Times New Roman"/>
          <w:sz w:val="24"/>
          <w:szCs w:val="24"/>
        </w:rPr>
        <w:t xml:space="preserve"> [и др.] ; под редакцией А. В. </w:t>
      </w:r>
      <w:proofErr w:type="spellStart"/>
      <w:r w:rsidRPr="005C7AA4">
        <w:rPr>
          <w:rFonts w:ascii="Times New Roman" w:hAnsi="Times New Roman" w:cs="Times New Roman"/>
          <w:sz w:val="24"/>
          <w:szCs w:val="24"/>
        </w:rPr>
        <w:t>Колышкина</w:t>
      </w:r>
      <w:proofErr w:type="spellEnd"/>
      <w:r w:rsidRPr="005C7AA4">
        <w:rPr>
          <w:rFonts w:ascii="Times New Roman" w:hAnsi="Times New Roman" w:cs="Times New Roman"/>
          <w:sz w:val="24"/>
          <w:szCs w:val="24"/>
        </w:rPr>
        <w:t xml:space="preserve">, С. А. Смирнова. — Москва : Издательство </w:t>
      </w:r>
      <w:proofErr w:type="spellStart"/>
      <w:r w:rsidRPr="005C7AA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C7AA4">
        <w:rPr>
          <w:rFonts w:ascii="Times New Roman" w:hAnsi="Times New Roman" w:cs="Times New Roman"/>
          <w:sz w:val="24"/>
          <w:szCs w:val="24"/>
        </w:rPr>
        <w:t>, 2022. — 498 с. — (Профессиональное образование). — ISBN 978-5-534- 06278-6. — URL : https://urait.ru/bcode/494015</w:t>
      </w:r>
    </w:p>
    <w:p w14:paraId="45C8BF67" w14:textId="77777777" w:rsidR="005C7AA4" w:rsidRDefault="005C7AA4" w:rsidP="005C7AA4">
      <w:pPr>
        <w:pStyle w:val="13"/>
        <w:shd w:val="clear" w:color="auto" w:fill="auto"/>
        <w:tabs>
          <w:tab w:val="left" w:pos="758"/>
          <w:tab w:val="left" w:pos="1134"/>
          <w:tab w:val="left" w:pos="1134"/>
        </w:tabs>
        <w:spacing w:after="0" w:line="240" w:lineRule="auto"/>
      </w:pPr>
    </w:p>
    <w:p w14:paraId="61DCF2DE" w14:textId="00FFD5DB" w:rsidR="00304215" w:rsidRDefault="00736B44">
      <w:pPr>
        <w:pStyle w:val="25"/>
        <w:keepNext/>
        <w:keepLines/>
        <w:shd w:val="clear" w:color="auto" w:fill="auto"/>
        <w:tabs>
          <w:tab w:val="left" w:pos="1322"/>
        </w:tabs>
        <w:spacing w:after="0"/>
        <w:ind w:left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3.2.3. </w:t>
      </w:r>
      <w:r w:rsidR="00895412">
        <w:rPr>
          <w:color w:val="000000"/>
          <w:sz w:val="24"/>
          <w:szCs w:val="24"/>
          <w:lang w:eastAsia="ru-RU" w:bidi="ru-RU"/>
        </w:rPr>
        <w:t>Электронные ресурсы:</w:t>
      </w:r>
    </w:p>
    <w:p w14:paraId="038F67AB" w14:textId="1293B555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https://urait.ru/- онлайн-библиотека </w:t>
      </w:r>
    </w:p>
    <w:p w14:paraId="2F88BD40" w14:textId="35B1B67C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http://www.consultant.ru/ - справочная правовая система «Консультант – плюс» </w:t>
      </w:r>
    </w:p>
    <w:p w14:paraId="2BD10795" w14:textId="6BB5FFE7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https://www.nalog.gov.ru/ -официальный сайт ФНС РФ </w:t>
      </w:r>
    </w:p>
    <w:p w14:paraId="0D1CB5F9" w14:textId="6506B0A9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https://cbr.ru/ - официальный сайт ЦБ РФ </w:t>
      </w:r>
    </w:p>
    <w:p w14:paraId="217DD8F1" w14:textId="6E75DD36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lastRenderedPageBreak/>
        <w:t xml:space="preserve">https://rosstat.gov.ru/ - официальный сайт ФСГС (Росстат) РФ </w:t>
      </w:r>
    </w:p>
    <w:p w14:paraId="73F853F7" w14:textId="15D73788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https://pfr.gov.ru/ - официальный сайт ПФ РФ </w:t>
      </w:r>
    </w:p>
    <w:p w14:paraId="18BA1056" w14:textId="4B45768B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https://гибдд.рф/ - официальный сайт ГИБДД РФ </w:t>
      </w:r>
    </w:p>
    <w:p w14:paraId="35117268" w14:textId="15CEB359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www.ffoms.ru – Федеральный фонд ОМС. </w:t>
      </w:r>
    </w:p>
    <w:p w14:paraId="795EDE56" w14:textId="7520420C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www.fnpr.ru – Федерация независимых профсоюзов России. </w:t>
      </w:r>
    </w:p>
    <w:p w14:paraId="47849249" w14:textId="65E50B72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www.iblfrussia.org – Международный форум лидеров бизнеса (IBLF Russia) </w:t>
      </w:r>
    </w:p>
    <w:p w14:paraId="43ECDCE7" w14:textId="3C700A9A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www.instaforex.com/ru – сайт компании </w:t>
      </w:r>
      <w:r w:rsidRPr="005C7AA4">
        <w:rPr>
          <w:rFonts w:ascii="Cambria Math" w:hAnsi="Cambria Math" w:cs="Cambria Math"/>
          <w:sz w:val="24"/>
          <w:szCs w:val="24"/>
        </w:rPr>
        <w:t>≪</w:t>
      </w:r>
      <w:proofErr w:type="spellStart"/>
      <w:r w:rsidRPr="005C7AA4">
        <w:rPr>
          <w:rFonts w:ascii="Times New Roman" w:hAnsi="Times New Roman" w:cs="Times New Roman"/>
          <w:sz w:val="24"/>
          <w:szCs w:val="24"/>
        </w:rPr>
        <w:t>ИнстаФорекс</w:t>
      </w:r>
      <w:proofErr w:type="spellEnd"/>
      <w:r w:rsidRPr="005C7AA4">
        <w:rPr>
          <w:rFonts w:ascii="Cambria Math" w:hAnsi="Cambria Math" w:cs="Cambria Math"/>
          <w:sz w:val="24"/>
          <w:szCs w:val="24"/>
        </w:rPr>
        <w:t>≫</w:t>
      </w:r>
      <w:r w:rsidRPr="005C7AA4">
        <w:rPr>
          <w:rFonts w:ascii="Times New Roman" w:hAnsi="Times New Roman" w:cs="Times New Roman"/>
          <w:sz w:val="24"/>
          <w:szCs w:val="24"/>
        </w:rPr>
        <w:t xml:space="preserve"> – услуги на рынке </w:t>
      </w:r>
      <w:proofErr w:type="spellStart"/>
      <w:r w:rsidRPr="005C7AA4">
        <w:rPr>
          <w:rFonts w:ascii="Times New Roman" w:hAnsi="Times New Roman" w:cs="Times New Roman"/>
          <w:sz w:val="24"/>
          <w:szCs w:val="24"/>
        </w:rPr>
        <w:t>Forex</w:t>
      </w:r>
      <w:proofErr w:type="spellEnd"/>
      <w:r w:rsidRPr="005C7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E35059" w14:textId="549E2012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www.nalogkodeks.ru – журнал </w:t>
      </w:r>
      <w:r w:rsidRPr="005C7AA4">
        <w:rPr>
          <w:rFonts w:ascii="Cambria Math" w:hAnsi="Cambria Math" w:cs="Cambria Math"/>
          <w:sz w:val="24"/>
          <w:szCs w:val="24"/>
        </w:rPr>
        <w:t>≪</w:t>
      </w:r>
      <w:r w:rsidRPr="005C7AA4">
        <w:rPr>
          <w:rFonts w:ascii="Times New Roman" w:hAnsi="Times New Roman" w:cs="Times New Roman"/>
          <w:sz w:val="24"/>
          <w:szCs w:val="24"/>
        </w:rPr>
        <w:t>Налоговая политика и практика</w:t>
      </w:r>
      <w:r w:rsidRPr="005C7AA4">
        <w:rPr>
          <w:rFonts w:ascii="Cambria Math" w:hAnsi="Cambria Math" w:cs="Cambria Math"/>
          <w:sz w:val="24"/>
          <w:szCs w:val="24"/>
        </w:rPr>
        <w:t>≫</w:t>
      </w:r>
      <w:r w:rsidRPr="005C7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8E5CA4" w14:textId="44F8F68C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www.o-strahovanie.ru – сайт </w:t>
      </w:r>
      <w:r w:rsidRPr="005C7AA4">
        <w:rPr>
          <w:rFonts w:ascii="Cambria Math" w:hAnsi="Cambria Math" w:cs="Cambria Math"/>
          <w:sz w:val="24"/>
          <w:szCs w:val="24"/>
        </w:rPr>
        <w:t>≪</w:t>
      </w:r>
      <w:r w:rsidRPr="005C7AA4">
        <w:rPr>
          <w:rFonts w:ascii="Times New Roman" w:hAnsi="Times New Roman" w:cs="Times New Roman"/>
          <w:sz w:val="24"/>
          <w:szCs w:val="24"/>
        </w:rPr>
        <w:t>Всё о страховании</w:t>
      </w:r>
      <w:r w:rsidRPr="005C7AA4">
        <w:rPr>
          <w:rFonts w:ascii="Cambria Math" w:hAnsi="Cambria Math" w:cs="Cambria Math"/>
          <w:sz w:val="24"/>
          <w:szCs w:val="24"/>
        </w:rPr>
        <w:t>≫</w:t>
      </w:r>
      <w:r w:rsidRPr="005C7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84F895" w14:textId="0BC4E700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www.rbc.ru – информационное агентство </w:t>
      </w:r>
      <w:r w:rsidRPr="005C7AA4">
        <w:rPr>
          <w:rFonts w:ascii="Cambria Math" w:hAnsi="Cambria Math" w:cs="Cambria Math"/>
          <w:sz w:val="24"/>
          <w:szCs w:val="24"/>
        </w:rPr>
        <w:t>≪</w:t>
      </w:r>
      <w:proofErr w:type="spellStart"/>
      <w:r w:rsidRPr="005C7AA4">
        <w:rPr>
          <w:rFonts w:ascii="Times New Roman" w:hAnsi="Times New Roman" w:cs="Times New Roman"/>
          <w:sz w:val="24"/>
          <w:szCs w:val="24"/>
        </w:rPr>
        <w:t>РосБизнесКонсалтинг</w:t>
      </w:r>
      <w:proofErr w:type="spellEnd"/>
      <w:r w:rsidRPr="005C7AA4">
        <w:rPr>
          <w:rFonts w:ascii="Cambria Math" w:hAnsi="Cambria Math" w:cs="Cambria Math"/>
          <w:sz w:val="24"/>
          <w:szCs w:val="24"/>
        </w:rPr>
        <w:t>≫</w:t>
      </w:r>
      <w:r w:rsidRPr="005C7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4179BF" w14:textId="08E0EA75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www.sberbank.ru – ПАО </w:t>
      </w:r>
      <w:r w:rsidRPr="005C7AA4">
        <w:rPr>
          <w:rFonts w:ascii="Cambria Math" w:hAnsi="Cambria Math" w:cs="Cambria Math"/>
          <w:sz w:val="24"/>
          <w:szCs w:val="24"/>
        </w:rPr>
        <w:t>≪</w:t>
      </w:r>
      <w:r w:rsidRPr="005C7AA4">
        <w:rPr>
          <w:rFonts w:ascii="Times New Roman" w:hAnsi="Times New Roman" w:cs="Times New Roman"/>
          <w:sz w:val="24"/>
          <w:szCs w:val="24"/>
        </w:rPr>
        <w:t>Сбербанк России</w:t>
      </w:r>
      <w:r w:rsidRPr="005C7AA4">
        <w:rPr>
          <w:rFonts w:ascii="Cambria Math" w:hAnsi="Cambria Math" w:cs="Cambria Math"/>
          <w:sz w:val="24"/>
          <w:szCs w:val="24"/>
        </w:rPr>
        <w:t>≫</w:t>
      </w:r>
      <w:r w:rsidRPr="005C7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E8538E" w14:textId="5886643B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www.siora.ru – Российское агентство поддержки малого и среднего бизнеса. </w:t>
      </w:r>
    </w:p>
    <w:p w14:paraId="30DA26C9" w14:textId="2DB92812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www.soglasie-npf.ru – НПФ </w:t>
      </w:r>
      <w:r w:rsidRPr="005C7AA4">
        <w:rPr>
          <w:rFonts w:ascii="Cambria Math" w:hAnsi="Cambria Math" w:cs="Cambria Math"/>
          <w:sz w:val="24"/>
          <w:szCs w:val="24"/>
        </w:rPr>
        <w:t>≪</w:t>
      </w:r>
      <w:r w:rsidRPr="005C7AA4">
        <w:rPr>
          <w:rFonts w:ascii="Times New Roman" w:hAnsi="Times New Roman" w:cs="Times New Roman"/>
          <w:sz w:val="24"/>
          <w:szCs w:val="24"/>
        </w:rPr>
        <w:t>Согласие-ОПС</w:t>
      </w:r>
      <w:r w:rsidRPr="005C7AA4">
        <w:rPr>
          <w:rFonts w:ascii="Cambria Math" w:hAnsi="Cambria Math" w:cs="Cambria Math"/>
          <w:sz w:val="24"/>
          <w:szCs w:val="24"/>
        </w:rPr>
        <w:t>≫</w:t>
      </w:r>
      <w:r w:rsidRPr="005C7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0EA956" w14:textId="678ECEBF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www.vtbnpf.ru – НПФ </w:t>
      </w:r>
      <w:r w:rsidRPr="005C7AA4">
        <w:rPr>
          <w:rFonts w:ascii="Cambria Math" w:hAnsi="Cambria Math" w:cs="Cambria Math"/>
          <w:sz w:val="24"/>
          <w:szCs w:val="24"/>
        </w:rPr>
        <w:t>≪</w:t>
      </w:r>
      <w:r w:rsidRPr="005C7AA4">
        <w:rPr>
          <w:rFonts w:ascii="Times New Roman" w:hAnsi="Times New Roman" w:cs="Times New Roman"/>
          <w:sz w:val="24"/>
          <w:szCs w:val="24"/>
        </w:rPr>
        <w:t>ВТБ Пенсионный фонд</w:t>
      </w:r>
      <w:r w:rsidRPr="005C7AA4">
        <w:rPr>
          <w:rFonts w:ascii="Cambria Math" w:hAnsi="Cambria Math" w:cs="Cambria Math"/>
          <w:sz w:val="24"/>
          <w:szCs w:val="24"/>
        </w:rPr>
        <w:t>≫</w:t>
      </w:r>
      <w:r w:rsidRPr="005C7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832A8D" w14:textId="15080D9C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https://fira.ru – сервис для проверки предприятий и работы с экономической статистикой. </w:t>
      </w:r>
    </w:p>
    <w:p w14:paraId="580422B0" w14:textId="62AEDB1E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https://nalog-nalog.ru – бухгалтерские новости и статьи. </w:t>
      </w:r>
    </w:p>
    <w:p w14:paraId="31B38E02" w14:textId="12CDE899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https://npfsberbanka.ru – НПФ </w:t>
      </w:r>
      <w:r w:rsidRPr="005C7AA4">
        <w:rPr>
          <w:rFonts w:ascii="Cambria Math" w:hAnsi="Cambria Math" w:cs="Cambria Math"/>
          <w:sz w:val="24"/>
          <w:szCs w:val="24"/>
        </w:rPr>
        <w:t>≪</w:t>
      </w:r>
      <w:r w:rsidRPr="005C7AA4">
        <w:rPr>
          <w:rFonts w:ascii="Times New Roman" w:hAnsi="Times New Roman" w:cs="Times New Roman"/>
          <w:sz w:val="24"/>
          <w:szCs w:val="24"/>
        </w:rPr>
        <w:t>Сбербанк</w:t>
      </w:r>
      <w:r w:rsidRPr="005C7AA4">
        <w:rPr>
          <w:rFonts w:ascii="Cambria Math" w:hAnsi="Cambria Math" w:cs="Cambria Math"/>
          <w:sz w:val="24"/>
          <w:szCs w:val="24"/>
        </w:rPr>
        <w:t>≫</w:t>
      </w:r>
      <w:r w:rsidRPr="005C7AA4">
        <w:rPr>
          <w:rFonts w:ascii="Times New Roman" w:hAnsi="Times New Roman" w:cs="Times New Roman"/>
          <w:sz w:val="24"/>
          <w:szCs w:val="24"/>
        </w:rPr>
        <w:t xml:space="preserve">. 13 </w:t>
      </w:r>
    </w:p>
    <w:p w14:paraId="505BB4EC" w14:textId="15EEEE11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http://ru.investing.com – финансовый портал (данные по финансовым рынкам России). </w:t>
      </w:r>
    </w:p>
    <w:p w14:paraId="6938A589" w14:textId="622494FE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https://secretmag.ru – журнал </w:t>
      </w:r>
      <w:r w:rsidRPr="005C7AA4">
        <w:rPr>
          <w:rFonts w:ascii="Cambria Math" w:hAnsi="Cambria Math" w:cs="Cambria Math"/>
          <w:sz w:val="24"/>
          <w:szCs w:val="24"/>
        </w:rPr>
        <w:t>≪</w:t>
      </w:r>
      <w:r w:rsidRPr="005C7AA4">
        <w:rPr>
          <w:rFonts w:ascii="Times New Roman" w:hAnsi="Times New Roman" w:cs="Times New Roman"/>
          <w:sz w:val="24"/>
          <w:szCs w:val="24"/>
        </w:rPr>
        <w:t>Секрет фирмы</w:t>
      </w:r>
      <w:r w:rsidRPr="005C7AA4">
        <w:rPr>
          <w:rFonts w:ascii="Cambria Math" w:hAnsi="Cambria Math" w:cs="Cambria Math"/>
          <w:sz w:val="24"/>
          <w:szCs w:val="24"/>
        </w:rPr>
        <w:t>≫</w:t>
      </w:r>
      <w:r w:rsidRPr="005C7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3376E0" w14:textId="413BC687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http://tpprf.ru/ru – Торгово-промышленная палата Российской Федерации. </w:t>
      </w:r>
    </w:p>
    <w:p w14:paraId="7A643DBF" w14:textId="277488A4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https://quote.rbc.ru – Финансовый портал </w:t>
      </w:r>
      <w:r w:rsidRPr="005C7AA4">
        <w:rPr>
          <w:rFonts w:ascii="Cambria Math" w:hAnsi="Cambria Math" w:cs="Cambria Math"/>
          <w:sz w:val="24"/>
          <w:szCs w:val="24"/>
        </w:rPr>
        <w:t>≪</w:t>
      </w:r>
      <w:r w:rsidRPr="005C7AA4">
        <w:rPr>
          <w:rFonts w:ascii="Times New Roman" w:hAnsi="Times New Roman" w:cs="Times New Roman"/>
          <w:sz w:val="24"/>
          <w:szCs w:val="24"/>
        </w:rPr>
        <w:t xml:space="preserve">РБК </w:t>
      </w:r>
      <w:proofErr w:type="spellStart"/>
      <w:r w:rsidRPr="005C7AA4">
        <w:rPr>
          <w:rFonts w:ascii="Times New Roman" w:hAnsi="Times New Roman" w:cs="Times New Roman"/>
          <w:sz w:val="24"/>
          <w:szCs w:val="24"/>
        </w:rPr>
        <w:t>Quote</w:t>
      </w:r>
      <w:proofErr w:type="spellEnd"/>
      <w:r w:rsidRPr="005C7AA4">
        <w:rPr>
          <w:rFonts w:ascii="Cambria Math" w:hAnsi="Cambria Math" w:cs="Cambria Math"/>
          <w:sz w:val="24"/>
          <w:szCs w:val="24"/>
        </w:rPr>
        <w:t>≫</w:t>
      </w:r>
      <w:r w:rsidRPr="005C7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A1C870" w14:textId="44BBBB3F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http://unionsrussia.ru – Союз профсоюзов России. </w:t>
      </w:r>
    </w:p>
    <w:p w14:paraId="43935ADC" w14:textId="3ADFB6A0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http://vip-money.com – сайт компании </w:t>
      </w:r>
      <w:r w:rsidRPr="005C7AA4">
        <w:rPr>
          <w:rFonts w:ascii="Cambria Math" w:hAnsi="Cambria Math" w:cs="Cambria Math"/>
          <w:sz w:val="24"/>
          <w:szCs w:val="24"/>
        </w:rPr>
        <w:t>≪</w:t>
      </w:r>
      <w:r w:rsidRPr="005C7AA4">
        <w:rPr>
          <w:rFonts w:ascii="Times New Roman" w:hAnsi="Times New Roman" w:cs="Times New Roman"/>
          <w:sz w:val="24"/>
          <w:szCs w:val="24"/>
        </w:rPr>
        <w:t>Финансовый инвестиционный консультант</w:t>
      </w:r>
      <w:r w:rsidRPr="005C7AA4">
        <w:rPr>
          <w:rFonts w:ascii="Cambria Math" w:hAnsi="Cambria Math" w:cs="Cambria Math"/>
          <w:sz w:val="24"/>
          <w:szCs w:val="24"/>
        </w:rPr>
        <w:t>≫</w:t>
      </w:r>
      <w:r w:rsidRPr="005C7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11929A" w14:textId="4F49ED58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 xml:space="preserve">www.asv.org.ru – Агентство по страхованию вкладов. </w:t>
      </w:r>
    </w:p>
    <w:p w14:paraId="4831C7E8" w14:textId="14762418" w:rsidR="005C7AA4" w:rsidRPr="005C7AA4" w:rsidRDefault="005C7AA4" w:rsidP="00895412">
      <w:pPr>
        <w:pStyle w:val="af9"/>
        <w:numPr>
          <w:ilvl w:val="0"/>
          <w:numId w:val="9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AA4">
        <w:rPr>
          <w:rFonts w:ascii="Times New Roman" w:hAnsi="Times New Roman" w:cs="Times New Roman"/>
          <w:sz w:val="24"/>
          <w:szCs w:val="24"/>
        </w:rPr>
        <w:t>www.banki.ru – финансовый информационный портал.</w:t>
      </w:r>
    </w:p>
    <w:p w14:paraId="4C5A7AB0" w14:textId="77777777" w:rsidR="00304215" w:rsidRDefault="00736B44">
      <w:pPr>
        <w:pStyle w:val="1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Общие требования к организации образовательного процесса в том числе и для обучающихся с ОВЗ и инвалидностью</w:t>
      </w:r>
    </w:p>
    <w:p w14:paraId="4621893B" w14:textId="77777777" w:rsidR="00304215" w:rsidRDefault="00736B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0F9A675D" w14:textId="77777777" w:rsidR="00304215" w:rsidRDefault="0073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>
        <w:rPr>
          <w:rFonts w:ascii="Times New Roman" w:hAnsi="Times New Roman"/>
          <w:sz w:val="24"/>
          <w:szCs w:val="24"/>
        </w:rPr>
        <w:t>проводиться в соответствии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12" w:tooltip="https://disk.yandex.ru/i/l5hSPg7_FH3-VQ" w:history="1">
        <w:r>
          <w:rPr>
            <w:rStyle w:val="af"/>
            <w:sz w:val="24"/>
            <w:szCs w:val="24"/>
          </w:rPr>
          <w:t>https://disk.yandex.ru/i/l5hSPg7_FH3-VQ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17C26D7" w14:textId="77777777" w:rsidR="00304215" w:rsidRDefault="0073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</w:t>
      </w:r>
      <w:r>
        <w:rPr>
          <w:rFonts w:ascii="Times New Roman" w:hAnsi="Times New Roman"/>
          <w:sz w:val="24"/>
          <w:szCs w:val="24"/>
        </w:rPr>
        <w:lastRenderedPageBreak/>
        <w:t xml:space="preserve">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уделяется внимание </w:t>
      </w:r>
      <w:r>
        <w:rPr>
          <w:rFonts w:ascii="Times New Roman" w:hAnsi="Times New Roman"/>
          <w:b/>
          <w:sz w:val="24"/>
          <w:szCs w:val="24"/>
        </w:rPr>
        <w:t>индивидуальной работе</w:t>
      </w:r>
      <w:r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>
        <w:rPr>
          <w:rFonts w:ascii="Times New Roman" w:hAnsi="Times New Roman"/>
          <w:b/>
          <w:sz w:val="24"/>
          <w:szCs w:val="24"/>
        </w:rPr>
        <w:t>осуществляться и с применением дистанционных технологий</w:t>
      </w:r>
      <w:r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>
        <w:rPr>
          <w:rFonts w:ascii="Times New Roman" w:hAnsi="Times New Roman"/>
          <w:b/>
          <w:sz w:val="24"/>
          <w:szCs w:val="24"/>
        </w:rPr>
        <w:t xml:space="preserve">онлайн-занятий </w:t>
      </w:r>
      <w:r>
        <w:rPr>
          <w:rFonts w:ascii="Times New Roman" w:hAnsi="Times New Roman"/>
          <w:sz w:val="24"/>
          <w:szCs w:val="24"/>
        </w:rPr>
        <w:t xml:space="preserve">(вебинары),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</w:t>
      </w:r>
      <w:proofErr w:type="spellStart"/>
      <w:r>
        <w:rPr>
          <w:rFonts w:ascii="Times New Roman" w:hAnsi="Times New Roman"/>
          <w:sz w:val="24"/>
          <w:szCs w:val="24"/>
        </w:rPr>
        <w:t>Moodle</w:t>
      </w:r>
      <w:proofErr w:type="spellEnd"/>
      <w:r>
        <w:rPr>
          <w:rFonts w:ascii="Times New Roman" w:hAnsi="Times New Roman"/>
          <w:sz w:val="24"/>
          <w:szCs w:val="24"/>
        </w:rPr>
        <w:t xml:space="preserve"> по каждой дисциплине, а также, на Академия Медиа 3.5, Google </w:t>
      </w:r>
      <w:proofErr w:type="spellStart"/>
      <w:r>
        <w:rPr>
          <w:rFonts w:ascii="Times New Roman" w:hAnsi="Times New Roman"/>
          <w:sz w:val="24"/>
          <w:szCs w:val="24"/>
        </w:rPr>
        <w:t>Classroom</w:t>
      </w:r>
      <w:proofErr w:type="spellEnd"/>
      <w:r>
        <w:rPr>
          <w:rFonts w:ascii="Times New Roman" w:hAnsi="Times New Roman"/>
          <w:sz w:val="24"/>
          <w:szCs w:val="24"/>
        </w:rPr>
        <w:t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14:paraId="02EAC799" w14:textId="77777777" w:rsidR="00304215" w:rsidRDefault="0073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>
        <w:rPr>
          <w:rFonts w:ascii="Symbol" w:eastAsia="Symbol" w:hAnsi="Symbol" w:cs="Symbol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>
        <w:rPr>
          <w:rFonts w:ascii="Symbol" w:eastAsia="Symbol" w:hAnsi="Symbol" w:cs="Symbol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форме аудиофайла; </w:t>
      </w:r>
      <w:r>
        <w:rPr>
          <w:rFonts w:ascii="Symbol" w:eastAsia="Symbol" w:hAnsi="Symbol" w:cs="Symbol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</w:p>
    <w:p w14:paraId="03F7E29F" w14:textId="77777777" w:rsidR="00304215" w:rsidRDefault="0073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>
        <w:rPr>
          <w:rFonts w:ascii="Symbol" w:eastAsia="Symbol" w:hAnsi="Symbol" w:cs="Symbol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печатной форме; </w:t>
      </w:r>
      <w:r>
        <w:rPr>
          <w:rFonts w:ascii="Symbol" w:eastAsia="Symbol" w:hAnsi="Symbol" w:cs="Symbol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сурдопереводом); </w:t>
      </w:r>
    </w:p>
    <w:p w14:paraId="57BD9D6B" w14:textId="77777777" w:rsidR="00304215" w:rsidRDefault="0073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опорно-двигательного аппарата: - в печатной форме; </w:t>
      </w:r>
      <w:r>
        <w:rPr>
          <w:rFonts w:ascii="Symbol" w:eastAsia="Symbol" w:hAnsi="Symbol" w:cs="Symbol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eastAsia="Symbol" w:hAnsi="Symbol" w:cs="Symbol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</w:p>
    <w:p w14:paraId="204CF06C" w14:textId="77777777" w:rsidR="00304215" w:rsidRDefault="0073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</w:p>
    <w:p w14:paraId="42B032A1" w14:textId="77777777" w:rsidR="00304215" w:rsidRDefault="00304215"/>
    <w:p w14:paraId="7C932AB1" w14:textId="77777777" w:rsidR="00304215" w:rsidRDefault="00736B44">
      <w:pPr>
        <w:pStyle w:val="14"/>
        <w:keepNext/>
        <w:keepLines/>
        <w:shd w:val="clear" w:color="auto" w:fill="auto"/>
        <w:tabs>
          <w:tab w:val="left" w:pos="1220"/>
        </w:tabs>
        <w:spacing w:after="0"/>
        <w:ind w:firstLine="709"/>
        <w:jc w:val="both"/>
        <w:rPr>
          <w:sz w:val="24"/>
        </w:rPr>
      </w:pPr>
      <w:bookmarkStart w:id="11" w:name="bookmark16"/>
      <w:bookmarkStart w:id="12" w:name="bookmark17"/>
      <w:r>
        <w:rPr>
          <w:sz w:val="24"/>
        </w:rPr>
        <w:t>3.4. Кадровое обеспечение образовательного процесса</w:t>
      </w:r>
      <w:bookmarkEnd w:id="11"/>
      <w:bookmarkEnd w:id="12"/>
    </w:p>
    <w:p w14:paraId="34D9D132" w14:textId="77777777" w:rsidR="00304215" w:rsidRDefault="00736B44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</w:t>
      </w:r>
      <w:r>
        <w:rPr>
          <w:rFonts w:ascii="Times New Roman" w:eastAsia="DejaVuSans" w:hAnsi="Times New Roman"/>
          <w:sz w:val="24"/>
          <w:szCs w:val="16"/>
        </w:rPr>
        <w:lastRenderedPageBreak/>
        <w:t>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</w:p>
    <w:p w14:paraId="233B3F9C" w14:textId="77777777" w:rsidR="00304215" w:rsidRDefault="00736B44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33041259" w14:textId="77777777" w:rsidR="00304215" w:rsidRDefault="00736B44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40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14:paraId="3E40AF88" w14:textId="77777777" w:rsidR="00304215" w:rsidRDefault="00304215">
      <w:pPr>
        <w:spacing w:after="0" w:line="240" w:lineRule="auto"/>
        <w:rPr>
          <w:sz w:val="24"/>
        </w:rPr>
      </w:pPr>
    </w:p>
    <w:p w14:paraId="529ACE05" w14:textId="77777777" w:rsidR="00304215" w:rsidRDefault="00736B44">
      <w:pPr>
        <w:pStyle w:val="14"/>
        <w:keepNext/>
        <w:keepLines/>
        <w:numPr>
          <w:ilvl w:val="1"/>
          <w:numId w:val="4"/>
        </w:numPr>
        <w:shd w:val="clear" w:color="auto" w:fill="auto"/>
        <w:tabs>
          <w:tab w:val="left" w:pos="1287"/>
        </w:tabs>
        <w:spacing w:after="0"/>
        <w:ind w:left="0" w:firstLine="709"/>
        <w:jc w:val="both"/>
        <w:rPr>
          <w:sz w:val="24"/>
        </w:rPr>
      </w:pPr>
      <w:bookmarkStart w:id="13" w:name="bookmark18"/>
      <w:bookmarkStart w:id="14" w:name="bookmark19"/>
      <w:r>
        <w:rPr>
          <w:sz w:val="24"/>
        </w:rPr>
        <w:t xml:space="preserve"> Обучение с применением элементов электронного обучения и дистанционных образовательных технологий</w:t>
      </w:r>
      <w:bookmarkEnd w:id="13"/>
      <w:bookmarkEnd w:id="14"/>
    </w:p>
    <w:p w14:paraId="17DE78F3" w14:textId="5943BC95" w:rsidR="00304215" w:rsidRDefault="00736B44">
      <w:pPr>
        <w:pStyle w:val="13"/>
        <w:shd w:val="clear" w:color="auto" w:fill="auto"/>
        <w:tabs>
          <w:tab w:val="left" w:pos="3533"/>
          <w:tab w:val="left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u w:val="single"/>
          <w:lang w:bidi="en-US"/>
        </w:rPr>
      </w:pPr>
      <w:r>
        <w:rPr>
          <w:rFonts w:ascii="Times New Roman" w:hAnsi="Times New Roman" w:cs="Times New Roman"/>
          <w:sz w:val="24"/>
        </w:rPr>
        <w:t>Изучение дисциплины ОП.0</w:t>
      </w:r>
      <w:r w:rsidR="00895412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</w:t>
      </w:r>
      <w:r w:rsidR="00895412">
        <w:rPr>
          <w:rFonts w:ascii="Times New Roman" w:hAnsi="Times New Roman" w:cs="Times New Roman"/>
          <w:sz w:val="24"/>
        </w:rPr>
        <w:t>Основы финансовой грамотности и предпринимательской деятельности</w:t>
      </w:r>
      <w:r>
        <w:rPr>
          <w:rFonts w:ascii="Times New Roman" w:hAnsi="Times New Roman" w:cs="Times New Roman"/>
          <w:sz w:val="24"/>
        </w:rP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 </w:t>
      </w:r>
    </w:p>
    <w:p w14:paraId="4CD2C1AB" w14:textId="77777777" w:rsidR="00304215" w:rsidRDefault="00736B44">
      <w:pPr>
        <w:ind w:firstLine="142"/>
      </w:pPr>
      <w:r>
        <w:br w:type="page" w:clear="all"/>
      </w:r>
    </w:p>
    <w:p w14:paraId="4C5C8A39" w14:textId="77777777" w:rsidR="00304215" w:rsidRDefault="00736B44">
      <w:pPr>
        <w:pStyle w:val="14"/>
        <w:keepNext/>
        <w:keepLines/>
        <w:numPr>
          <w:ilvl w:val="0"/>
          <w:numId w:val="4"/>
        </w:numPr>
        <w:shd w:val="clear" w:color="auto" w:fill="auto"/>
        <w:tabs>
          <w:tab w:val="left" w:pos="350"/>
        </w:tabs>
        <w:jc w:val="center"/>
        <w:rPr>
          <w:sz w:val="24"/>
          <w:szCs w:val="24"/>
        </w:rPr>
      </w:pPr>
      <w:bookmarkStart w:id="15" w:name="bookmark20"/>
      <w:bookmarkStart w:id="16" w:name="bookmark21"/>
      <w:r>
        <w:rPr>
          <w:sz w:val="24"/>
          <w:szCs w:val="24"/>
        </w:rPr>
        <w:lastRenderedPageBreak/>
        <w:t>КОНТРОЛЬ И ОЦЕНКА РЕЗУЛЬТАТОВ ОСВОЕНИЯ УЧЕБНОЙ ДИСЦИПЛИНЫ</w:t>
      </w:r>
      <w:bookmarkEnd w:id="15"/>
      <w:bookmarkEnd w:id="16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4536"/>
      </w:tblGrid>
      <w:tr w:rsidR="00895412" w14:paraId="3B9982CE" w14:textId="77777777" w:rsidTr="00895412">
        <w:trPr>
          <w:trHeight w:hRule="exact" w:val="33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152F8307" w14:textId="77777777" w:rsidR="00895412" w:rsidRDefault="00895412">
            <w:pPr>
              <w:pStyle w:val="afa"/>
              <w:shd w:val="clear" w:color="auto" w:fill="auto"/>
              <w:ind w:firstLine="340"/>
            </w:pPr>
            <w:r>
              <w:rPr>
                <w:b/>
                <w:bCs/>
                <w:i/>
                <w:iCs/>
              </w:rPr>
              <w:t>Результаты обучения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6E011BEF" w14:textId="77777777" w:rsidR="00895412" w:rsidRDefault="00895412">
            <w:pPr>
              <w:pStyle w:val="afa"/>
              <w:shd w:val="clear" w:color="auto" w:fill="auto"/>
            </w:pPr>
            <w:r>
              <w:rPr>
                <w:b/>
                <w:bCs/>
                <w:i/>
                <w:iCs/>
              </w:rPr>
              <w:t>Формы и методы оценки</w:t>
            </w:r>
          </w:p>
        </w:tc>
      </w:tr>
      <w:tr w:rsidR="00895412" w14:paraId="75219935" w14:textId="77777777" w:rsidTr="00895412">
        <w:trPr>
          <w:trHeight w:val="295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14:paraId="7E2B7B7E" w14:textId="77777777" w:rsidR="00895412" w:rsidRDefault="00895412" w:rsidP="00895412">
            <w:pPr>
              <w:pStyle w:val="afa"/>
              <w:shd w:val="clear" w:color="auto" w:fill="auto"/>
              <w:ind w:right="241"/>
              <w:jc w:val="both"/>
            </w:pPr>
            <w:r>
              <w:t xml:space="preserve">уметь: </w:t>
            </w:r>
          </w:p>
          <w:p w14:paraId="71E734FE" w14:textId="77777777" w:rsidR="00895412" w:rsidRDefault="00895412" w:rsidP="00895412">
            <w:pPr>
              <w:pStyle w:val="afa"/>
              <w:shd w:val="clear" w:color="auto" w:fill="auto"/>
              <w:ind w:right="241" w:firstLine="414"/>
              <w:jc w:val="both"/>
            </w:pPr>
            <w:r>
              <w:t xml:space="preserve">- решать практические финансовые задачи, анализировать и интерпретировать их условия; </w:t>
            </w:r>
          </w:p>
          <w:p w14:paraId="07312692" w14:textId="07A22161" w:rsidR="00895412" w:rsidRDefault="00895412" w:rsidP="00895412">
            <w:pPr>
              <w:pStyle w:val="afa"/>
              <w:shd w:val="clear" w:color="auto" w:fill="auto"/>
              <w:ind w:right="241" w:firstLine="414"/>
              <w:jc w:val="both"/>
            </w:pPr>
            <w:r>
              <w:t>- ставить финансовые цели и планировать деятельность по достижению целей с учётом возможных альтернатив; - оценивать способы решения практических финансовых задач и делать оптимальный выбор, выполнять самоанализ полученного результата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8C40711" w14:textId="77777777" w:rsidR="00895412" w:rsidRDefault="00895412" w:rsidP="00895412">
            <w:pPr>
              <w:pStyle w:val="afa"/>
              <w:shd w:val="clear" w:color="auto" w:fill="auto"/>
              <w:ind w:left="135"/>
            </w:pPr>
            <w:r>
              <w:t xml:space="preserve">Тестирование </w:t>
            </w:r>
          </w:p>
          <w:p w14:paraId="2AFDEDB9" w14:textId="77777777" w:rsidR="00895412" w:rsidRDefault="00895412" w:rsidP="00895412">
            <w:pPr>
              <w:pStyle w:val="afa"/>
              <w:shd w:val="clear" w:color="auto" w:fill="auto"/>
              <w:ind w:left="135"/>
            </w:pPr>
            <w:r>
              <w:t xml:space="preserve">Экспертная оценка выполнения практического задания </w:t>
            </w:r>
          </w:p>
          <w:p w14:paraId="0A8BD5D3" w14:textId="77777777" w:rsidR="00895412" w:rsidRDefault="00895412" w:rsidP="00895412">
            <w:pPr>
              <w:pStyle w:val="afa"/>
              <w:shd w:val="clear" w:color="auto" w:fill="auto"/>
              <w:ind w:left="135"/>
            </w:pPr>
            <w:r>
              <w:t xml:space="preserve">Экспертное оценивание результатов дискуссии Экспертное оценивание презентаций </w:t>
            </w:r>
          </w:p>
          <w:p w14:paraId="18DD1955" w14:textId="6A95A946" w:rsidR="00895412" w:rsidRDefault="00895412" w:rsidP="00895412">
            <w:pPr>
              <w:pStyle w:val="afa"/>
              <w:shd w:val="clear" w:color="auto" w:fill="auto"/>
              <w:ind w:left="135"/>
            </w:pPr>
            <w:r>
              <w:t>Зачет</w:t>
            </w:r>
          </w:p>
        </w:tc>
      </w:tr>
      <w:tr w:rsidR="00895412" w14:paraId="109016CF" w14:textId="77777777" w:rsidTr="00895412">
        <w:trPr>
          <w:trHeight w:val="339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0ACCC142" w14:textId="77777777" w:rsidR="00895412" w:rsidRDefault="00895412">
            <w:pPr>
              <w:pStyle w:val="afa"/>
              <w:shd w:val="clear" w:color="auto" w:fill="auto"/>
              <w:ind w:firstLine="360"/>
            </w:pPr>
            <w:r>
              <w:t xml:space="preserve">знать: </w:t>
            </w:r>
          </w:p>
          <w:p w14:paraId="707F1D80" w14:textId="77777777" w:rsidR="00895412" w:rsidRDefault="00895412">
            <w:pPr>
              <w:pStyle w:val="afa"/>
              <w:shd w:val="clear" w:color="auto" w:fill="auto"/>
              <w:ind w:firstLine="360"/>
            </w:pPr>
            <w:r>
              <w:t xml:space="preserve">- и владеть базовыми понятиями финансовой сферы (банк, инвестиции, страховой случай, налоги, финансовые риски и др.); </w:t>
            </w:r>
          </w:p>
          <w:p w14:paraId="68FF25D0" w14:textId="6C1EB127" w:rsidR="00895412" w:rsidRDefault="00895412">
            <w:pPr>
              <w:pStyle w:val="afa"/>
              <w:shd w:val="clear" w:color="auto" w:fill="auto"/>
              <w:ind w:firstLine="360"/>
            </w:pPr>
            <w:r>
              <w:t>- правила грамотного и безопасного поведения при взаимодействии с финансовыми институтами (банки, фондовый рынок, налоговая служба, страховые компании)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0E1671" w14:textId="77777777" w:rsidR="00895412" w:rsidRDefault="00895412" w:rsidP="00895412">
            <w:pPr>
              <w:pStyle w:val="afa"/>
              <w:shd w:val="clear" w:color="auto" w:fill="auto"/>
              <w:ind w:left="135"/>
            </w:pPr>
            <w:r>
              <w:t xml:space="preserve">Тестирование </w:t>
            </w:r>
          </w:p>
          <w:p w14:paraId="707F9523" w14:textId="77777777" w:rsidR="00895412" w:rsidRDefault="00895412" w:rsidP="00895412">
            <w:pPr>
              <w:pStyle w:val="afa"/>
              <w:shd w:val="clear" w:color="auto" w:fill="auto"/>
              <w:ind w:left="135"/>
            </w:pPr>
            <w:r>
              <w:t xml:space="preserve">Экспертная оценка выполнения практического задания </w:t>
            </w:r>
          </w:p>
          <w:p w14:paraId="2A099CB0" w14:textId="77777777" w:rsidR="00895412" w:rsidRDefault="00895412" w:rsidP="00895412">
            <w:pPr>
              <w:pStyle w:val="afa"/>
              <w:shd w:val="clear" w:color="auto" w:fill="auto"/>
              <w:ind w:left="135"/>
            </w:pPr>
            <w:r>
              <w:t xml:space="preserve">Экспертное оценивание результатов дискуссии Экспертное оценивание презентаций </w:t>
            </w:r>
          </w:p>
          <w:p w14:paraId="70629236" w14:textId="3B89A19B" w:rsidR="00895412" w:rsidRDefault="00895412" w:rsidP="00895412">
            <w:pPr>
              <w:pStyle w:val="afa"/>
              <w:shd w:val="clear" w:color="auto" w:fill="auto"/>
              <w:ind w:left="135"/>
            </w:pPr>
            <w:r>
              <w:t>Зачет</w:t>
            </w:r>
          </w:p>
        </w:tc>
      </w:tr>
    </w:tbl>
    <w:p w14:paraId="02C7B9FA" w14:textId="77777777" w:rsidR="00304215" w:rsidRDefault="00304215">
      <w:pPr>
        <w:spacing w:after="0" w:line="240" w:lineRule="auto"/>
        <w:rPr>
          <w:sz w:val="2"/>
          <w:szCs w:val="2"/>
        </w:rPr>
      </w:pPr>
    </w:p>
    <w:p w14:paraId="433656D4" w14:textId="77777777" w:rsidR="00304215" w:rsidRDefault="00304215">
      <w:pPr>
        <w:spacing w:after="0" w:line="240" w:lineRule="auto"/>
      </w:pPr>
    </w:p>
    <w:p w14:paraId="16ADE6E6" w14:textId="77777777" w:rsidR="00304215" w:rsidRDefault="00304215"/>
    <w:sectPr w:rsidR="00304215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D37C" w14:textId="77777777" w:rsidR="00304215" w:rsidRDefault="00736B44">
      <w:pPr>
        <w:spacing w:after="0" w:line="240" w:lineRule="auto"/>
      </w:pPr>
      <w:r>
        <w:separator/>
      </w:r>
    </w:p>
  </w:endnote>
  <w:endnote w:type="continuationSeparator" w:id="0">
    <w:p w14:paraId="5D42CF3F" w14:textId="77777777" w:rsidR="00304215" w:rsidRDefault="0073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19B7B" w14:textId="77777777" w:rsidR="00304215" w:rsidRDefault="00736B44">
      <w:pPr>
        <w:spacing w:after="0" w:line="240" w:lineRule="auto"/>
      </w:pPr>
      <w:r>
        <w:separator/>
      </w:r>
    </w:p>
  </w:footnote>
  <w:footnote w:type="continuationSeparator" w:id="0">
    <w:p w14:paraId="1AC58B80" w14:textId="77777777" w:rsidR="00304215" w:rsidRDefault="00736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3C4"/>
    <w:multiLevelType w:val="hybridMultilevel"/>
    <w:tmpl w:val="6848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1A31"/>
    <w:multiLevelType w:val="multilevel"/>
    <w:tmpl w:val="FAAADCC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973EDB"/>
    <w:multiLevelType w:val="multilevel"/>
    <w:tmpl w:val="53A8EA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9BA1D61"/>
    <w:multiLevelType w:val="multilevel"/>
    <w:tmpl w:val="B018F71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7D6890"/>
    <w:multiLevelType w:val="multilevel"/>
    <w:tmpl w:val="33D01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E07738"/>
    <w:multiLevelType w:val="multilevel"/>
    <w:tmpl w:val="C6147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1E0DD9"/>
    <w:multiLevelType w:val="multilevel"/>
    <w:tmpl w:val="BE48532A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3C7691"/>
    <w:multiLevelType w:val="multilevel"/>
    <w:tmpl w:val="CD108D2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E154D7"/>
    <w:multiLevelType w:val="multilevel"/>
    <w:tmpl w:val="0E482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0854CB"/>
    <w:multiLevelType w:val="multilevel"/>
    <w:tmpl w:val="6F52F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7E7B3D"/>
    <w:multiLevelType w:val="multilevel"/>
    <w:tmpl w:val="54385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D9256F"/>
    <w:multiLevelType w:val="multilevel"/>
    <w:tmpl w:val="8E6A0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D85491"/>
    <w:multiLevelType w:val="multilevel"/>
    <w:tmpl w:val="1F0C5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E544D3"/>
    <w:multiLevelType w:val="multilevel"/>
    <w:tmpl w:val="32544C1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234DB9"/>
    <w:multiLevelType w:val="multilevel"/>
    <w:tmpl w:val="F5961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0079D8"/>
    <w:multiLevelType w:val="hybridMultilevel"/>
    <w:tmpl w:val="C66C9E2E"/>
    <w:lvl w:ilvl="0" w:tplc="DAB627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569D0D38"/>
    <w:multiLevelType w:val="multilevel"/>
    <w:tmpl w:val="B6568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5C787A"/>
    <w:multiLevelType w:val="hybridMultilevel"/>
    <w:tmpl w:val="4988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D2481"/>
    <w:multiLevelType w:val="multilevel"/>
    <w:tmpl w:val="2480A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301529"/>
    <w:multiLevelType w:val="multilevel"/>
    <w:tmpl w:val="FA1EE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114945"/>
    <w:multiLevelType w:val="multilevel"/>
    <w:tmpl w:val="48068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D03E46"/>
    <w:multiLevelType w:val="multilevel"/>
    <w:tmpl w:val="66E8465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570461B"/>
    <w:multiLevelType w:val="multilevel"/>
    <w:tmpl w:val="85DCEB4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DB3C86"/>
    <w:multiLevelType w:val="multilevel"/>
    <w:tmpl w:val="5D7CF72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72A7243"/>
    <w:multiLevelType w:val="multilevel"/>
    <w:tmpl w:val="EA681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214964"/>
    <w:multiLevelType w:val="multilevel"/>
    <w:tmpl w:val="A050B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FA21C9"/>
    <w:multiLevelType w:val="multilevel"/>
    <w:tmpl w:val="C9684E0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5525DE"/>
    <w:multiLevelType w:val="multilevel"/>
    <w:tmpl w:val="DF6CC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8EA09B4"/>
    <w:multiLevelType w:val="multilevel"/>
    <w:tmpl w:val="F5E87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4C7BC3"/>
    <w:multiLevelType w:val="multilevel"/>
    <w:tmpl w:val="6FA69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1838CA"/>
    <w:multiLevelType w:val="multilevel"/>
    <w:tmpl w:val="9EE68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0"/>
  </w:num>
  <w:num w:numId="3">
    <w:abstractNumId w:val="6"/>
  </w:num>
  <w:num w:numId="4">
    <w:abstractNumId w:val="27"/>
  </w:num>
  <w:num w:numId="5">
    <w:abstractNumId w:val="2"/>
  </w:num>
  <w:num w:numId="6">
    <w:abstractNumId w:val="29"/>
  </w:num>
  <w:num w:numId="7">
    <w:abstractNumId w:val="21"/>
  </w:num>
  <w:num w:numId="8">
    <w:abstractNumId w:val="28"/>
  </w:num>
  <w:num w:numId="9">
    <w:abstractNumId w:val="14"/>
  </w:num>
  <w:num w:numId="10">
    <w:abstractNumId w:val="8"/>
  </w:num>
  <w:num w:numId="11">
    <w:abstractNumId w:val="12"/>
  </w:num>
  <w:num w:numId="12">
    <w:abstractNumId w:val="16"/>
  </w:num>
  <w:num w:numId="13">
    <w:abstractNumId w:val="10"/>
  </w:num>
  <w:num w:numId="14">
    <w:abstractNumId w:val="3"/>
  </w:num>
  <w:num w:numId="15">
    <w:abstractNumId w:val="26"/>
  </w:num>
  <w:num w:numId="16">
    <w:abstractNumId w:val="4"/>
  </w:num>
  <w:num w:numId="17">
    <w:abstractNumId w:val="11"/>
  </w:num>
  <w:num w:numId="18">
    <w:abstractNumId w:val="19"/>
  </w:num>
  <w:num w:numId="19">
    <w:abstractNumId w:val="5"/>
  </w:num>
  <w:num w:numId="20">
    <w:abstractNumId w:val="18"/>
  </w:num>
  <w:num w:numId="21">
    <w:abstractNumId w:val="1"/>
  </w:num>
  <w:num w:numId="22">
    <w:abstractNumId w:val="13"/>
  </w:num>
  <w:num w:numId="23">
    <w:abstractNumId w:val="7"/>
  </w:num>
  <w:num w:numId="24">
    <w:abstractNumId w:val="20"/>
  </w:num>
  <w:num w:numId="25">
    <w:abstractNumId w:val="24"/>
  </w:num>
  <w:num w:numId="26">
    <w:abstractNumId w:val="9"/>
  </w:num>
  <w:num w:numId="27">
    <w:abstractNumId w:val="22"/>
  </w:num>
  <w:num w:numId="28">
    <w:abstractNumId w:val="23"/>
  </w:num>
  <w:num w:numId="29">
    <w:abstractNumId w:val="15"/>
  </w:num>
  <w:num w:numId="30">
    <w:abstractNumId w:val="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15"/>
    <w:rsid w:val="00304215"/>
    <w:rsid w:val="005024ED"/>
    <w:rsid w:val="005C7AA4"/>
    <w:rsid w:val="00736B44"/>
    <w:rsid w:val="00895412"/>
    <w:rsid w:val="009B7164"/>
    <w:rsid w:val="00AE20D9"/>
    <w:rsid w:val="00DB0F36"/>
    <w:rsid w:val="00DC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2DA7"/>
  <w15:docId w15:val="{A9C34495-7F48-4708-B883-BD36ADFA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20" w:line="302" w:lineRule="auto"/>
    </w:pPr>
    <w:rPr>
      <w:rFonts w:ascii="Tahoma" w:eastAsia="Tahoma" w:hAnsi="Tahoma" w:cs="Tahoma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Заголовок №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3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fa">
    <w:name w:val="Другое"/>
    <w:link w:val="af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c">
    <w:name w:val="Подпись к таблиц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Заголовок №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26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b">
    <w:name w:val="Другое_"/>
    <w:basedOn w:val="a0"/>
    <w:link w:val="afa"/>
    <w:rsid w:val="005024ED"/>
    <w:rPr>
      <w:rFonts w:ascii="Times New Roman" w:eastAsia="Times New Roman" w:hAnsi="Times New Roman" w:cs="Times New Roman"/>
      <w:shd w:val="clear" w:color="auto" w:fill="FFFFFF"/>
    </w:rPr>
  </w:style>
  <w:style w:type="character" w:styleId="afd">
    <w:name w:val="Unresolved Mention"/>
    <w:basedOn w:val="a0"/>
    <w:uiPriority w:val="99"/>
    <w:semiHidden/>
    <w:unhideWhenUsed/>
    <w:rsid w:val="005C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disk.yandex.ru/i/l5hSPg7_FH3-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5183%201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4919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2851</Words>
  <Characters>16253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Pentium</cp:lastModifiedBy>
  <cp:revision>3</cp:revision>
  <dcterms:created xsi:type="dcterms:W3CDTF">2024-04-10T04:33:00Z</dcterms:created>
  <dcterms:modified xsi:type="dcterms:W3CDTF">2024-05-24T03:04:00Z</dcterms:modified>
</cp:coreProperties>
</file>