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87" w:rsidRDefault="000E52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:rsidR="00552987" w:rsidRDefault="000E527A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 w:rsidR="00552987" w:rsidRDefault="000E52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 w:rsidR="00552987" w:rsidRDefault="000E52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ОГСЭ.03 </w:t>
      </w:r>
      <w:r>
        <w:rPr>
          <w:rFonts w:ascii="Times New Roman" w:hAnsi="Times New Roman"/>
          <w:b/>
          <w:sz w:val="28"/>
          <w:szCs w:val="28"/>
          <w:lang w:val="ru-RU"/>
        </w:rPr>
        <w:t>ИННОСТРАННЫЙ ЯЗЫК В ПРОФЕССИОНАЛЬНОЙ ДЕЯТЕЛЬНОСТИ</w:t>
      </w: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 w:rsidR="00552987" w:rsidRDefault="000E5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" w:name="_Hlk42265107"/>
      <w:bookmarkEnd w:id="1"/>
      <w:r>
        <w:rPr>
          <w:rFonts w:ascii="Times New Roman" w:hAnsi="Times New Roman"/>
          <w:iCs/>
          <w:sz w:val="28"/>
          <w:szCs w:val="28"/>
          <w:lang w:val="ru-RU"/>
        </w:rPr>
        <w:t>11.02.16 «Монтаж, техническое обслуживание и ремонт электронных приборов и устройств»</w:t>
      </w: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spacing w:after="0" w:line="360" w:lineRule="auto"/>
        <w:jc w:val="center"/>
        <w:rPr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2023</w:t>
      </w:r>
      <w:r w:rsidRPr="000E527A">
        <w:rPr>
          <w:lang w:val="ru-RU"/>
        </w:rPr>
        <w:br w:type="page"/>
      </w:r>
    </w:p>
    <w:p w:rsidR="00552987" w:rsidRDefault="000E5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/>
          <w:iCs/>
          <w:sz w:val="28"/>
          <w:szCs w:val="28"/>
          <w:lang w:val="ru-RU"/>
        </w:rPr>
        <w:t>11.02.16 «Монтаж, техническое обслуживание и ремонт электронных приборов и устройств»</w:t>
      </w:r>
    </w:p>
    <w:p w:rsidR="00552987" w:rsidRDefault="0055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</w:p>
    <w:p w:rsidR="00552987" w:rsidRDefault="00552987">
      <w:pPr>
        <w:tabs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552987">
        <w:trPr>
          <w:jc w:val="center"/>
        </w:trPr>
        <w:tc>
          <w:tcPr>
            <w:tcW w:w="4665" w:type="dxa"/>
          </w:tcPr>
          <w:p w:rsidR="00552987" w:rsidRDefault="000E527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 w:rsidR="00552987" w:rsidRDefault="000E527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 w:rsidR="00552987" w:rsidRDefault="000E527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______________Т.В. Клачкова</w:t>
            </w:r>
          </w:p>
          <w:p w:rsidR="00552987" w:rsidRDefault="000E52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89" w:type="dxa"/>
          </w:tcPr>
          <w:p w:rsidR="00552987" w:rsidRDefault="000E527A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552987" w:rsidRDefault="000E527A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552987" w:rsidRDefault="000E527A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 w:rsidR="00552987" w:rsidRDefault="000E527A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 w:rsidR="00552987" w:rsidRDefault="000E527A">
            <w:pPr>
              <w:spacing w:after="0"/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552987" w:rsidRDefault="00552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87" w:rsidRDefault="00552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87" w:rsidRDefault="000E52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552987" w:rsidRDefault="000E527A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 w:rsidR="00552987" w:rsidRDefault="000E527A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 w:rsidR="00552987" w:rsidRDefault="000E527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№___ от «___» ___________ 2023г.  </w:t>
      </w:r>
    </w:p>
    <w:p w:rsidR="00552987" w:rsidRDefault="000E527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В.В.Ларионова</w:t>
      </w:r>
      <w:proofErr w:type="spellEnd"/>
    </w:p>
    <w:p w:rsidR="00552987" w:rsidRDefault="005529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52987" w:rsidRDefault="000E52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АВТОРЫ: Я. В.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Кулиненко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:rsidR="00552987" w:rsidRDefault="000E52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Е.В.Сивкова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:rsidR="00552987" w:rsidRDefault="000E52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</w:t>
      </w:r>
    </w:p>
    <w:p w:rsidR="00552987" w:rsidRDefault="005529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 w:rsidR="00552987" w:rsidRDefault="000E527A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</w:t>
      </w:r>
      <w:r>
        <w:rPr>
          <w:rFonts w:ascii="Times New Roman" w:hAnsi="Times New Roman"/>
          <w:sz w:val="24"/>
          <w:szCs w:val="24"/>
          <w:lang w:val="ru-RU"/>
        </w:rPr>
        <w:t>тодист</w:t>
      </w:r>
    </w:p>
    <w:p w:rsidR="00552987" w:rsidRDefault="000E527A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 w:rsidR="00552987" w:rsidRDefault="000E52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________________ 2023г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552987" w:rsidRDefault="00552987">
      <w:pPr>
        <w:jc w:val="center"/>
        <w:rPr>
          <w:lang w:val="ru-RU"/>
        </w:rPr>
      </w:pPr>
    </w:p>
    <w:p w:rsidR="00552987" w:rsidRDefault="000E52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552987" w:rsidRDefault="000E52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552987" w:rsidRDefault="000E527A">
      <w:pPr>
        <w:pStyle w:val="1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        </w:t>
      </w:r>
    </w:p>
    <w:p w:rsidR="00552987" w:rsidRDefault="000E527A">
      <w:pPr>
        <w:pStyle w:val="1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 w:rsidR="00552987" w:rsidRDefault="000E527A">
      <w:pPr>
        <w:pStyle w:val="1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 w:rsidR="00552987" w:rsidRDefault="000E527A">
      <w:pPr>
        <w:pStyle w:val="1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552987" w:rsidRDefault="000E527A">
      <w:pPr>
        <w:pStyle w:val="13"/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rPr>
          <w:lang w:val="ru-RU"/>
        </w:rPr>
      </w:pPr>
    </w:p>
    <w:p w:rsidR="00552987" w:rsidRDefault="000E527A">
      <w:pPr>
        <w:pStyle w:val="1"/>
        <w:keepLines/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ПАСПОРТ ПРОГРАММЫ УЧЕБНОЙ ДИСЦИПЛИНЫ</w:t>
      </w:r>
    </w:p>
    <w:p w:rsidR="00552987" w:rsidRDefault="000E527A">
      <w:pPr>
        <w:pStyle w:val="1"/>
        <w:keepLines/>
        <w:spacing w:line="276" w:lineRule="auto"/>
        <w:ind w:left="72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ОГСЭ.03 </w:t>
      </w:r>
      <w:r>
        <w:rPr>
          <w:b/>
          <w:sz w:val="28"/>
          <w:szCs w:val="28"/>
          <w:lang w:val="ru-RU"/>
        </w:rPr>
        <w:t>Иностранный язык в профессиональной деятельности</w:t>
      </w:r>
    </w:p>
    <w:p w:rsidR="00552987" w:rsidRDefault="00552987">
      <w:pPr>
        <w:rPr>
          <w:sz w:val="28"/>
          <w:szCs w:val="28"/>
          <w:lang w:val="ru-RU"/>
        </w:rPr>
      </w:pPr>
    </w:p>
    <w:p w:rsidR="00552987" w:rsidRDefault="000E527A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 1.1 Область применения программы</w:t>
      </w:r>
    </w:p>
    <w:p w:rsidR="00552987" w:rsidRDefault="000E52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2987" w:rsidRDefault="000E5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Программа учебной дисциплины «Иностранный язык в профессиональной деятельности» является частью программы подготовки специалистов среднего звена в соответствии с ФГОС </w:t>
      </w:r>
      <w:r>
        <w:rPr>
          <w:rFonts w:ascii="Times New Roman" w:hAnsi="Times New Roman"/>
          <w:sz w:val="28"/>
          <w:szCs w:val="28"/>
          <w:lang w:val="ru-RU"/>
        </w:rPr>
        <w:t>по специальности</w:t>
      </w:r>
      <w:bookmarkStart w:id="2" w:name="_Hlk4234488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2"/>
      <w:r>
        <w:rPr>
          <w:rFonts w:ascii="Times New Roman" w:hAnsi="Times New Roman"/>
          <w:iCs/>
          <w:sz w:val="28"/>
          <w:szCs w:val="28"/>
          <w:lang w:val="ru-RU"/>
        </w:rPr>
        <w:t>11.02.16 «Монтаж, техническое обслуживание и ремонт электронных приборов и устройств»</w:t>
      </w:r>
      <w:r>
        <w:rPr>
          <w:rFonts w:ascii="Times New Roman" w:hAnsi="Times New Roman"/>
          <w:sz w:val="28"/>
          <w:szCs w:val="28"/>
          <w:lang w:val="ru-RU"/>
        </w:rPr>
        <w:t>. Данная программа рассчитана на работу со студентами, изучавшими иностранный язык в объеме среднего общего образования в общеобразовательной школе и в об</w:t>
      </w:r>
      <w:r>
        <w:rPr>
          <w:rFonts w:ascii="Times New Roman" w:hAnsi="Times New Roman"/>
          <w:sz w:val="28"/>
          <w:szCs w:val="28"/>
          <w:lang w:val="ru-RU"/>
        </w:rPr>
        <w:t>щеобразовательных учреждениях среднего профессионального образования.</w:t>
      </w:r>
    </w:p>
    <w:p w:rsidR="00552987" w:rsidRDefault="000E52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2987" w:rsidRDefault="000E527A">
      <w:pPr>
        <w:pStyle w:val="32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 w:rsidR="00552987" w:rsidRDefault="005529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52987" w:rsidRDefault="000E52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Учебная дисциплина ОГСЭ.03 «Иностранный язык в профессиональной деятельности» является обязательной </w:t>
      </w:r>
      <w:r>
        <w:rPr>
          <w:rFonts w:ascii="Times New Roman" w:hAnsi="Times New Roman"/>
          <w:sz w:val="28"/>
          <w:szCs w:val="28"/>
          <w:lang w:val="ru-RU"/>
        </w:rPr>
        <w:t xml:space="preserve">частью гуманитарного и социально-экономического цикла основной образовательной программы в соответствии с ФГОС по специальности СПО </w:t>
      </w:r>
      <w:r>
        <w:rPr>
          <w:rFonts w:ascii="Times New Roman" w:hAnsi="Times New Roman"/>
          <w:iCs/>
          <w:sz w:val="28"/>
          <w:szCs w:val="28"/>
          <w:lang w:val="ru-RU"/>
        </w:rPr>
        <w:t>11.02.16 «Монтаж, техническое обслуживание и ремонт электронных приборов и устройств»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2987" w:rsidRDefault="000E5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 ОГСЭ.03 «Иностранн</w:t>
      </w:r>
      <w:r>
        <w:rPr>
          <w:rFonts w:ascii="Times New Roman" w:hAnsi="Times New Roman"/>
          <w:sz w:val="28"/>
          <w:szCs w:val="28"/>
          <w:lang w:val="ru-RU"/>
        </w:rPr>
        <w:t xml:space="preserve">ый язык в профессиональной деятельности» обеспечивает формирование общих компетенций по всем видам деятельности ФГОС по специальности </w:t>
      </w:r>
      <w:r>
        <w:rPr>
          <w:rFonts w:ascii="Times New Roman" w:hAnsi="Times New Roman"/>
          <w:iCs/>
          <w:sz w:val="28"/>
          <w:szCs w:val="28"/>
          <w:lang w:val="ru-RU"/>
        </w:rPr>
        <w:t>11.02.16 «Монтаж, техническое обслуживание и ремонт электронных приборов и устройств»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2987" w:rsidRDefault="005529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бования к результатам освоения дисциплины:</w:t>
      </w:r>
    </w:p>
    <w:p w:rsidR="00552987" w:rsidRDefault="00552987">
      <w:pPr>
        <w:spacing w:after="0"/>
        <w:ind w:left="960" w:firstLine="709"/>
        <w:rPr>
          <w:sz w:val="28"/>
          <w:szCs w:val="28"/>
          <w:lang w:val="ru-RU"/>
        </w:rPr>
      </w:pPr>
    </w:p>
    <w:p w:rsidR="00552987" w:rsidRDefault="000E5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52987" w:rsidRDefault="000E5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</w:t>
      </w:r>
      <w:r>
        <w:rPr>
          <w:rFonts w:ascii="Times New Roman" w:hAnsi="Times New Roman"/>
          <w:sz w:val="28"/>
          <w:szCs w:val="28"/>
          <w:lang w:val="ru-RU"/>
        </w:rPr>
        <w:t>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:rsidR="00552987" w:rsidRDefault="000E5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освоение знаний</w:t>
      </w:r>
      <w:r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</w:t>
      </w:r>
      <w:r>
        <w:rPr>
          <w:rFonts w:ascii="Times New Roman" w:hAnsi="Times New Roman"/>
          <w:sz w:val="28"/>
          <w:szCs w:val="28"/>
          <w:lang w:val="ru-RU"/>
        </w:rPr>
        <w:t>иностранных текстов профессиональной направленности.</w:t>
      </w:r>
    </w:p>
    <w:p w:rsidR="00552987" w:rsidRDefault="00552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 w:rsidR="00552987" w:rsidRDefault="00552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169" w:type="dxa"/>
        <w:jc w:val="center"/>
        <w:tblCellMar>
          <w:left w:w="68" w:type="dxa"/>
        </w:tblCellMar>
        <w:tblLook w:val="04A0" w:firstRow="1" w:lastRow="0" w:firstColumn="1" w:lastColumn="0" w:noHBand="0" w:noVBand="1"/>
      </w:tblPr>
      <w:tblGrid>
        <w:gridCol w:w="1588"/>
        <w:gridCol w:w="7581"/>
      </w:tblGrid>
      <w:tr w:rsidR="00552987">
        <w:trPr>
          <w:trHeight w:val="651"/>
          <w:jc w:val="center"/>
        </w:trPr>
        <w:tc>
          <w:tcPr>
            <w:tcW w:w="15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758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552987" w:rsidRDefault="000E5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552987" w:rsidRPr="000E527A">
        <w:trPr>
          <w:jc w:val="center"/>
        </w:trPr>
        <w:tc>
          <w:tcPr>
            <w:tcW w:w="15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552987" w:rsidRDefault="000E527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Выбирать способы решения задач профессиональной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деятельности применительно к различным контекстам.</w:t>
            </w:r>
          </w:p>
        </w:tc>
      </w:tr>
      <w:tr w:rsidR="00552987" w:rsidRPr="000E527A">
        <w:trPr>
          <w:jc w:val="center"/>
        </w:trPr>
        <w:tc>
          <w:tcPr>
            <w:tcW w:w="15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552987" w:rsidRDefault="000E527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52987" w:rsidRPr="000E527A">
        <w:trPr>
          <w:trHeight w:val="673"/>
          <w:jc w:val="center"/>
        </w:trPr>
        <w:tc>
          <w:tcPr>
            <w:tcW w:w="15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552987" w:rsidRDefault="000E5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8"/>
                <w:lang w:val="ru-RU"/>
              </w:rPr>
              <w:t>развитие.</w:t>
            </w:r>
          </w:p>
        </w:tc>
      </w:tr>
      <w:tr w:rsidR="00552987" w:rsidRPr="000E527A">
        <w:trPr>
          <w:trHeight w:val="673"/>
          <w:jc w:val="center"/>
        </w:trPr>
        <w:tc>
          <w:tcPr>
            <w:tcW w:w="15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552987" w:rsidRDefault="000E527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552987" w:rsidRDefault="00552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pStyle w:val="2"/>
        <w:spacing w:before="0" w:line="240" w:lineRule="auto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 w:rsidR="00552987" w:rsidRDefault="0055298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52987" w:rsidRDefault="000E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Максимальной учебой нагрузки обучающегося </w:t>
      </w:r>
      <w:r>
        <w:rPr>
          <w:rFonts w:ascii="Times New Roman" w:hAnsi="Times New Roman"/>
          <w:b/>
          <w:sz w:val="28"/>
          <w:szCs w:val="28"/>
          <w:lang w:val="ru-RU"/>
        </w:rPr>
        <w:t>210</w:t>
      </w:r>
      <w:r>
        <w:rPr>
          <w:rFonts w:ascii="Times New Roman" w:hAnsi="Times New Roman"/>
          <w:sz w:val="28"/>
          <w:szCs w:val="28"/>
          <w:lang w:val="ru-RU"/>
        </w:rPr>
        <w:t xml:space="preserve"> часов, в том числе:</w:t>
      </w:r>
    </w:p>
    <w:p w:rsidR="00552987" w:rsidRDefault="000E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8"/>
          <w:szCs w:val="28"/>
          <w:lang w:val="ru-RU"/>
        </w:rPr>
        <w:t>174</w:t>
      </w:r>
      <w:r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:rsidR="00552987" w:rsidRDefault="000E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552987">
          <w:headerReference w:type="default" r:id="rId8"/>
          <w:pgSz w:w="11906" w:h="16838"/>
          <w:pgMar w:top="1134" w:right="850" w:bottom="1134" w:left="1701" w:header="708" w:footer="0" w:gutter="0"/>
          <w:pgNumType w:start="2"/>
          <w:cols w:space="720"/>
          <w:formProt w:val="0"/>
          <w:docGrid w:linePitch="360" w:charSpace="1638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самостоятельной работой обучающегося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36</w:t>
      </w:r>
      <w:r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552987" w:rsidRDefault="000E527A">
      <w:pPr>
        <w:pStyle w:val="ac"/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/>
          <w:b/>
          <w:sz w:val="28"/>
          <w:szCs w:val="28"/>
        </w:rPr>
        <w:t xml:space="preserve">ОГСЭ.03 </w:t>
      </w:r>
      <w:r>
        <w:rPr>
          <w:rFonts w:ascii="Times New Roman" w:hAnsi="Times New Roman"/>
          <w:b/>
          <w:sz w:val="28"/>
          <w:szCs w:val="28"/>
        </w:rPr>
        <w:t>Иностранный язык в профессиональной деятельности</w:t>
      </w:r>
    </w:p>
    <w:p w:rsidR="00552987" w:rsidRDefault="000E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 по семестрам</w:t>
      </w:r>
    </w:p>
    <w:tbl>
      <w:tblPr>
        <w:tblW w:w="14497" w:type="dxa"/>
        <w:tblInd w:w="63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2246"/>
        <w:gridCol w:w="1362"/>
        <w:gridCol w:w="921"/>
        <w:gridCol w:w="910"/>
        <w:gridCol w:w="937"/>
        <w:gridCol w:w="1735"/>
        <w:gridCol w:w="1190"/>
        <w:gridCol w:w="1732"/>
        <w:gridCol w:w="1732"/>
        <w:gridCol w:w="1732"/>
      </w:tblGrid>
      <w:tr w:rsidR="00552987">
        <w:trPr>
          <w:trHeight w:val="555"/>
        </w:trPr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52987" w:rsidRDefault="000E527A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2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552987">
        <w:trPr>
          <w:trHeight w:val="881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:rsidR="00552987" w:rsidRDefault="000E527A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:rsidR="00552987" w:rsidRDefault="000E527A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:rsidR="00552987" w:rsidRDefault="000E527A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52987">
        <w:trPr>
          <w:trHeight w:val="303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:rsidR="00552987" w:rsidRDefault="000E527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:rsidR="00552987" w:rsidRDefault="000E527A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20</w:t>
            </w: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Обязательная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аудиторная учебная нагрузка (всего)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14</w:t>
            </w: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14</w:t>
            </w: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6</w:t>
            </w: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презентаций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с лексико-грамматическим минимумом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4</w:t>
            </w:r>
          </w:p>
        </w:tc>
      </w:tr>
      <w:tr w:rsidR="00552987">
        <w:trPr>
          <w:trHeight w:val="345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литературой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2</w:t>
            </w:r>
          </w:p>
        </w:tc>
      </w:tr>
      <w:tr w:rsidR="00552987"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4" w:hanging="3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/>
              <w:ind w:left="317" w:hanging="31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Д/З</w:t>
            </w:r>
          </w:p>
        </w:tc>
      </w:tr>
    </w:tbl>
    <w:p w:rsidR="00552987" w:rsidRDefault="0055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552987" w:rsidRDefault="000E5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2.2. Тематический план и содержание учебной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дисциплины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ОГСЭ.03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 в профессиональной деятельности</w:t>
      </w:r>
    </w:p>
    <w:p w:rsidR="00552987" w:rsidRDefault="0055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145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12"/>
        <w:gridCol w:w="8781"/>
        <w:gridCol w:w="1161"/>
        <w:gridCol w:w="2311"/>
      </w:tblGrid>
      <w:tr w:rsidR="00552987" w:rsidRPr="000E527A">
        <w:trPr>
          <w:trHeight w:val="20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материала и формы организации деятельности обучающихся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52987">
        <w:trPr>
          <w:trHeight w:val="20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552987">
        <w:trPr>
          <w:trHeight w:val="20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Страноведение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445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1.1. Значение иностранного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языка в современном мире</w:t>
            </w: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:rsidR="00552987" w:rsidRDefault="000E52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423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381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Изучающее чтение текста «Значение иностранного языка в современном мире»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335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1.2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Великобритания</w:t>
            </w:r>
            <w:proofErr w:type="spellEnd"/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270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385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Введение лексики.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Работа с текстом.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 Лондон. Грамматика: предлоги места, направления.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404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308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412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том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Работа с текстом. Грамматика: фразовые глаголы.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Города: Вашингтон, Нью-Йорк. Грамматика: сложносочиненные предложения с союзной и бессоюзной связью.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США. Праздники. Грамматика: степени сравнения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прилагательных и наречий.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404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1.4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Канада, Австралия, Новая Зеландия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426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1243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Канада. Грамматика: инфинитив и инфинитивные обороты.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Австралия. Работа с текстом.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лексических упражнений.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Зеландия. Работа с текстом.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404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299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752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Россия. Введение лексики.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Россия. Работа с текстом.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признаки и значение форм на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Москва. Работа с текстом.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752"/>
        </w:trPr>
        <w:tc>
          <w:tcPr>
            <w:tcW w:w="23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1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752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разделу</w:t>
            </w:r>
            <w:proofErr w:type="spellEnd"/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</w:tr>
      <w:tr w:rsidR="00552987">
        <w:trPr>
          <w:trHeight w:val="752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первый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</w:t>
            </w:r>
            <w:proofErr w:type="spellEnd"/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</w:tr>
      <w:tr w:rsidR="00552987">
        <w:trPr>
          <w:trHeight w:val="467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3. Профессионально-направленный модуль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416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2.1.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Великие открытия в области радиоэлектроники. Из истории развития радио. </w:t>
            </w: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272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709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времен группы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выполнением упражнений.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Великие открытия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области радиотехники – работа с текстом.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Изобретение телефона – работа с текстом.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 истории развития радио.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А.С.Попов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 истории развития радио. Г Маркони.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электроники – работа с текстом.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20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2.2.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Информационный этап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развитиии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современнной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цивилизации.</w:t>
            </w: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368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840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Обработка информации и системы обработки информации – работа с лексикой.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Обработка информации и системы обработки информации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стекстом</w:t>
            </w:r>
            <w:proofErr w:type="spellEnd"/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Passive Voice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Аппаратное и программное обеспечение.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Интернет. Грамматика: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Participle 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Радиотелефоны, беспроводные и сотовые телефоны.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Грамматика: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Participle 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85"/>
        </w:trPr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Тема 2.3.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вычислительые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операции.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552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552987">
        <w:trPr>
          <w:trHeight w:val="20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52987">
        <w:trPr>
          <w:trHeight w:val="699"/>
        </w:trPr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 Повторение числительных.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деление. Целые и дроби.</w:t>
            </w:r>
          </w:p>
          <w:p w:rsidR="00552987" w:rsidRDefault="000E527A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Ома. Работа с текстом и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552987">
        <w:trPr>
          <w:trHeight w:val="20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t xml:space="preserve">                                      </w:t>
            </w:r>
            <w:proofErr w:type="spellStart"/>
            <w:r>
              <w:t>Консультация</w:t>
            </w:r>
            <w:proofErr w:type="spellEnd"/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552987">
        <w:trPr>
          <w:trHeight w:val="20"/>
        </w:trPr>
        <w:tc>
          <w:tcPr>
            <w:tcW w:w="110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34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552987">
        <w:trPr>
          <w:trHeight w:val="20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552987">
        <w:trPr>
          <w:trHeight w:val="20"/>
        </w:trPr>
        <w:tc>
          <w:tcPr>
            <w:tcW w:w="1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2987" w:rsidRDefault="000E527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552987" w:rsidRDefault="0055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2987" w:rsidRDefault="0055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2987" w:rsidRDefault="00552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552987">
          <w:headerReference w:type="default" r:id="rId9"/>
          <w:pgSz w:w="16838" w:h="11906" w:orient="landscape"/>
          <w:pgMar w:top="1701" w:right="1134" w:bottom="851" w:left="1134" w:header="709" w:footer="0" w:gutter="0"/>
          <w:pgNumType w:start="2"/>
          <w:cols w:space="720"/>
          <w:formProt w:val="0"/>
          <w:docGrid w:linePitch="360" w:charSpace="1638"/>
        </w:sectPr>
      </w:pPr>
    </w:p>
    <w:p w:rsidR="00552987" w:rsidRDefault="000E527A">
      <w:pPr>
        <w:pStyle w:val="1"/>
        <w:keepLines/>
        <w:numPr>
          <w:ilvl w:val="0"/>
          <w:numId w:val="2"/>
        </w:numPr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УСЛОВИЯ РЕАЛИЗАЦИИ ПРОГРАММЫ ДИСЦИПЛИНЫ ОГСЭ.03 Иностранный язык в </w:t>
      </w:r>
      <w:r>
        <w:rPr>
          <w:b/>
          <w:sz w:val="28"/>
          <w:szCs w:val="28"/>
          <w:lang w:val="ru-RU"/>
        </w:rPr>
        <w:t>профессиональной деятельности</w:t>
      </w:r>
    </w:p>
    <w:p w:rsidR="00552987" w:rsidRDefault="00552987">
      <w:pPr>
        <w:rPr>
          <w:lang w:val="ru-RU"/>
        </w:rPr>
      </w:pPr>
    </w:p>
    <w:p w:rsidR="00552987" w:rsidRDefault="000E527A">
      <w:pPr>
        <w:pStyle w:val="2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материально-техническому обеспечению</w:t>
      </w:r>
    </w:p>
    <w:p w:rsidR="00552987" w:rsidRDefault="00552987">
      <w:pPr>
        <w:spacing w:after="0"/>
        <w:jc w:val="both"/>
        <w:rPr>
          <w:lang w:val="ru-RU"/>
        </w:rPr>
      </w:pPr>
    </w:p>
    <w:p w:rsidR="00552987" w:rsidRDefault="000E527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 дисциплины требует наличия учебного кабинета ОГСЭ.03 «Иностранный язык в профессиональной деятельности»</w:t>
      </w:r>
    </w:p>
    <w:p w:rsidR="00552987" w:rsidRDefault="000E527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 w:rsidR="00552987" w:rsidRDefault="000E527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Сос</w:t>
      </w:r>
      <w:r>
        <w:rPr>
          <w:rFonts w:ascii="Times New Roman" w:hAnsi="Times New Roman"/>
          <w:sz w:val="28"/>
          <w:szCs w:val="28"/>
          <w:lang w:val="ru-RU"/>
        </w:rPr>
        <w:t>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552987" w:rsidRDefault="000E527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</w:t>
      </w:r>
      <w:r>
        <w:rPr>
          <w:rFonts w:ascii="Times New Roman" w:hAnsi="Times New Roman"/>
          <w:sz w:val="28"/>
          <w:szCs w:val="28"/>
          <w:lang w:val="ru-RU"/>
        </w:rPr>
        <w:t>щен мебелью для: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организация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рабочих мест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обучающихся;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>мультимедийная установка</w:t>
      </w:r>
    </w:p>
    <w:p w:rsidR="00552987" w:rsidRDefault="000E527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</w:t>
      </w:r>
      <w:r>
        <w:rPr>
          <w:rFonts w:ascii="Times New Roman" w:hAnsi="Times New Roman"/>
          <w:sz w:val="28"/>
          <w:szCs w:val="28"/>
          <w:lang w:val="ru-RU"/>
        </w:rPr>
        <w:t>двуязычные, по количеству обучающихся в группе).</w:t>
      </w:r>
    </w:p>
    <w:p w:rsidR="00552987" w:rsidRDefault="000E527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</w:t>
      </w:r>
      <w:r>
        <w:rPr>
          <w:rFonts w:ascii="Times New Roman" w:hAnsi="Times New Roman"/>
          <w:sz w:val="28"/>
          <w:szCs w:val="28"/>
          <w:lang w:val="ru-RU"/>
        </w:rPr>
        <w:t xml:space="preserve">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</w:t>
      </w:r>
      <w:r>
        <w:rPr>
          <w:rFonts w:ascii="Times New Roman" w:hAnsi="Times New Roman"/>
          <w:sz w:val="28"/>
          <w:szCs w:val="28"/>
          <w:lang w:val="ru-RU"/>
        </w:rPr>
        <w:t>вентарного номера, инструкция по технике безопасности.</w:t>
      </w:r>
    </w:p>
    <w:p w:rsidR="00552987" w:rsidRDefault="0055298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987" w:rsidRDefault="00552987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552987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0E52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3.2 Информационное обеспечение обучения. 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 w:rsidR="00552987" w:rsidRDefault="00552987">
      <w:pPr>
        <w:pStyle w:val="13"/>
        <w:spacing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987" w:rsidRDefault="000E527A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 w:rsidR="00552987" w:rsidRDefault="000E527A">
      <w:pPr>
        <w:pStyle w:val="13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Агабекян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И.П. </w:t>
      </w:r>
      <w:r>
        <w:rPr>
          <w:rFonts w:ascii="Times New Roman" w:hAnsi="Times New Roman"/>
          <w:sz w:val="28"/>
          <w:szCs w:val="28"/>
          <w:lang w:val="ru-RU"/>
        </w:rPr>
        <w:t>«Английский язык для ССУЗОВ». Уче</w:t>
      </w:r>
      <w:r>
        <w:rPr>
          <w:rFonts w:ascii="Times New Roman" w:hAnsi="Times New Roman"/>
          <w:sz w:val="28"/>
          <w:szCs w:val="28"/>
          <w:lang w:val="ru-RU"/>
        </w:rPr>
        <w:t xml:space="preserve">бное пособие. –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М.:Проспект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, 2017.- 280 с.;</w:t>
      </w:r>
    </w:p>
    <w:p w:rsidR="00552987" w:rsidRDefault="000E527A">
      <w:pPr>
        <w:pStyle w:val="13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Голубев А.П.,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Коржавый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А.П., Смирнова И.Б. «Английский язык для технических специальностей». Учебник для студ. Учреждений сред. проф. Образования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М.::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Издательский центр «Академия», 2017. – 208 с.;</w:t>
      </w:r>
    </w:p>
    <w:p w:rsidR="00552987" w:rsidRDefault="000E527A">
      <w:pPr>
        <w:pStyle w:val="13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Радовель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>.А. «Английский язык в сфере информационных технологий». Учебно-практическое пособие, - М., КНОРУС 2017 – 232 с.;</w:t>
      </w:r>
    </w:p>
    <w:p w:rsidR="00552987" w:rsidRDefault="000E527A">
      <w:pPr>
        <w:pStyle w:val="13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Агабекян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И.П., Коваленко П.И. «Английский язык для технических вузов». Учебное пособие. Ростов н/Дону 2016 – 347 с.;</w:t>
      </w:r>
    </w:p>
    <w:p w:rsidR="00552987" w:rsidRDefault="000E527A">
      <w:pPr>
        <w:pStyle w:val="13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Луговая А.Л. «Английский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язык для студентов энергетических специальностей». Учебное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пососбие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. – М.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Высш.шк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.,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2009. – 150с.</w:t>
      </w:r>
    </w:p>
    <w:p w:rsidR="00552987" w:rsidRDefault="00552987">
      <w:pPr>
        <w:pStyle w:val="13"/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552987" w:rsidRDefault="000E527A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52987" w:rsidRDefault="000E527A">
      <w:pPr>
        <w:tabs>
          <w:tab w:val="left" w:pos="6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552987" w:rsidRDefault="000E527A">
      <w:pPr>
        <w:pStyle w:val="13"/>
        <w:tabs>
          <w:tab w:val="left" w:pos="644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2.  Словари англо-русские и </w:t>
      </w:r>
      <w:r>
        <w:rPr>
          <w:rFonts w:ascii="Times New Roman" w:hAnsi="Times New Roman"/>
          <w:sz w:val="28"/>
          <w:szCs w:val="28"/>
          <w:lang w:val="ru-RU"/>
        </w:rPr>
        <w:t>русско-английские.</w:t>
      </w:r>
    </w:p>
    <w:p w:rsidR="00552987" w:rsidRDefault="000E527A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 w:rsidR="00552987" w:rsidRDefault="000E527A">
      <w:pPr>
        <w:spacing w:after="0"/>
        <w:rPr>
          <w:rStyle w:val="12"/>
          <w:rFonts w:ascii="Times New Roman" w:hAnsi="Times New Roman"/>
          <w:sz w:val="28"/>
          <w:szCs w:val="28"/>
          <w:lang w:val="ru-RU"/>
        </w:rPr>
      </w:pPr>
      <w:hyperlink r:id="rId10">
        <w:r>
          <w:rPr>
            <w:rStyle w:val="12"/>
            <w:rFonts w:ascii="Times New Roman" w:hAnsi="Times New Roman"/>
            <w:sz w:val="28"/>
            <w:szCs w:val="28"/>
          </w:rPr>
          <w:t>www</w:t>
        </w:r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bbc</w:t>
        </w:r>
        <w:proofErr w:type="spellEnd"/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12"/>
            <w:rFonts w:ascii="Times New Roman" w:hAnsi="Times New Roman"/>
            <w:sz w:val="28"/>
            <w:szCs w:val="28"/>
          </w:rPr>
          <w:t>co</w:t>
        </w:r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uk</w:t>
        </w:r>
        <w:proofErr w:type="spellEnd"/>
        <w:r>
          <w:rPr>
            <w:rStyle w:val="12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worldservice</w:t>
        </w:r>
        <w:proofErr w:type="spellEnd"/>
        <w:r>
          <w:rPr>
            <w:rStyle w:val="12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learningenglish</w:t>
        </w:r>
        <w:proofErr w:type="spellEnd"/>
      </w:hyperlink>
    </w:p>
    <w:p w:rsidR="00552987" w:rsidRDefault="000E527A">
      <w:pPr>
        <w:spacing w:after="0"/>
        <w:rPr>
          <w:rStyle w:val="12"/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 w:rsidRPr="000E527A">
        <w:rPr>
          <w:lang w:val="ru-RU"/>
        </w:rPr>
        <w:instrText xml:space="preserve"> </w:instrText>
      </w:r>
      <w:r>
        <w:instrText>HYPERLINK</w:instrText>
      </w:r>
      <w:r w:rsidRPr="000E527A">
        <w:rPr>
          <w:lang w:val="ru-RU"/>
        </w:rPr>
        <w:instrText xml:space="preserve"> "</w:instrText>
      </w:r>
      <w:r>
        <w:instrText>http</w:instrText>
      </w:r>
      <w:r w:rsidRPr="000E527A">
        <w:rPr>
          <w:lang w:val="ru-RU"/>
        </w:rPr>
        <w:instrText>://</w:instrText>
      </w:r>
      <w:r>
        <w:instrText>www</w:instrText>
      </w:r>
      <w:r w:rsidRPr="000E527A">
        <w:rPr>
          <w:lang w:val="ru-RU"/>
        </w:rPr>
        <w:instrText>.</w:instrText>
      </w:r>
      <w:r>
        <w:instrText>onestopenglish</w:instrText>
      </w:r>
      <w:r w:rsidRPr="000E527A">
        <w:rPr>
          <w:lang w:val="ru-RU"/>
        </w:rPr>
        <w:instrText>.</w:instrText>
      </w:r>
      <w:r>
        <w:instrText>com</w:instrText>
      </w:r>
      <w:r w:rsidRPr="000E527A">
        <w:rPr>
          <w:lang w:val="ru-RU"/>
        </w:rPr>
        <w:instrText>/" \</w:instrText>
      </w:r>
      <w:r>
        <w:instrText>h</w:instrText>
      </w:r>
      <w:r w:rsidRPr="000E527A">
        <w:rPr>
          <w:lang w:val="ru-RU"/>
        </w:rPr>
        <w:instrText xml:space="preserve"> </w:instrText>
      </w:r>
      <w:r>
        <w:fldChar w:fldCharType="separate"/>
      </w:r>
      <w:r>
        <w:rPr>
          <w:rStyle w:val="12"/>
          <w:rFonts w:ascii="Times New Roman" w:hAnsi="Times New Roman"/>
          <w:sz w:val="28"/>
          <w:szCs w:val="28"/>
        </w:rPr>
        <w:t>www</w:t>
      </w:r>
      <w:r>
        <w:rPr>
          <w:rStyle w:val="12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12"/>
          <w:rFonts w:ascii="Times New Roman" w:hAnsi="Times New Roman"/>
          <w:sz w:val="28"/>
          <w:szCs w:val="28"/>
        </w:rPr>
        <w:t>onestopenglish</w:t>
      </w:r>
      <w:proofErr w:type="spellEnd"/>
      <w:r>
        <w:rPr>
          <w:rStyle w:val="12"/>
          <w:rFonts w:ascii="Times New Roman" w:hAnsi="Times New Roman"/>
          <w:sz w:val="28"/>
          <w:szCs w:val="28"/>
          <w:lang w:val="ru-RU"/>
        </w:rPr>
        <w:t>.</w:t>
      </w:r>
      <w:r>
        <w:rPr>
          <w:rStyle w:val="12"/>
          <w:rFonts w:ascii="Times New Roman" w:hAnsi="Times New Roman"/>
          <w:sz w:val="28"/>
          <w:szCs w:val="28"/>
        </w:rPr>
        <w:t>com</w:t>
      </w:r>
      <w:r>
        <w:rPr>
          <w:rStyle w:val="12"/>
          <w:rFonts w:ascii="Times New Roman" w:hAnsi="Times New Roman"/>
          <w:sz w:val="28"/>
          <w:szCs w:val="28"/>
        </w:rPr>
        <w:fldChar w:fldCharType="end"/>
      </w:r>
    </w:p>
    <w:p w:rsidR="00552987" w:rsidRDefault="000E527A">
      <w:pPr>
        <w:spacing w:after="0"/>
        <w:rPr>
          <w:rStyle w:val="12"/>
          <w:rFonts w:ascii="Times New Roman" w:hAnsi="Times New Roman"/>
          <w:sz w:val="28"/>
          <w:szCs w:val="28"/>
          <w:lang w:val="ru-RU"/>
        </w:rPr>
      </w:pPr>
      <w:hyperlink r:id="rId11">
        <w:r>
          <w:rPr>
            <w:rStyle w:val="12"/>
            <w:rFonts w:ascii="Times New Roman" w:hAnsi="Times New Roman"/>
            <w:sz w:val="28"/>
            <w:szCs w:val="28"/>
          </w:rPr>
          <w:t>www</w:t>
        </w:r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developingteachers</w:t>
        </w:r>
        <w:proofErr w:type="spellEnd"/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12"/>
            <w:rFonts w:ascii="Times New Roman" w:hAnsi="Times New Roman"/>
            <w:sz w:val="28"/>
            <w:szCs w:val="28"/>
          </w:rPr>
          <w:t>com</w:t>
        </w:r>
      </w:hyperlink>
    </w:p>
    <w:p w:rsidR="00552987" w:rsidRDefault="000E527A">
      <w:pPr>
        <w:spacing w:after="0"/>
        <w:rPr>
          <w:rStyle w:val="12"/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 w:rsidRPr="000E527A">
        <w:rPr>
          <w:lang w:val="ru-RU"/>
        </w:rPr>
        <w:instrText xml:space="preserve"> </w:instrText>
      </w:r>
      <w:r>
        <w:instrText>HYPERLINK</w:instrText>
      </w:r>
      <w:r w:rsidRPr="000E527A">
        <w:rPr>
          <w:lang w:val="ru-RU"/>
        </w:rPr>
        <w:instrText xml:space="preserve"> "</w:instrText>
      </w:r>
      <w:r>
        <w:instrText>http</w:instrText>
      </w:r>
      <w:r w:rsidRPr="000E527A">
        <w:rPr>
          <w:lang w:val="ru-RU"/>
        </w:rPr>
        <w:instrText>://</w:instrText>
      </w:r>
      <w:r>
        <w:instrText>www</w:instrText>
      </w:r>
      <w:r w:rsidRPr="000E527A">
        <w:rPr>
          <w:lang w:val="ru-RU"/>
        </w:rPr>
        <w:instrText>.</w:instrText>
      </w:r>
      <w:r>
        <w:instrText>longman</w:instrText>
      </w:r>
      <w:r w:rsidRPr="000E527A">
        <w:rPr>
          <w:lang w:val="ru-RU"/>
        </w:rPr>
        <w:instrText>.</w:instrText>
      </w:r>
      <w:r>
        <w:instrText>com</w:instrText>
      </w:r>
      <w:r w:rsidRPr="000E527A">
        <w:rPr>
          <w:lang w:val="ru-RU"/>
        </w:rPr>
        <w:instrText>/" \</w:instrText>
      </w:r>
      <w:r>
        <w:instrText>h</w:instrText>
      </w:r>
      <w:r w:rsidRPr="000E527A">
        <w:rPr>
          <w:lang w:val="ru-RU"/>
        </w:rPr>
        <w:instrText xml:space="preserve"> </w:instrText>
      </w:r>
      <w:r>
        <w:fldChar w:fldCharType="separate"/>
      </w:r>
      <w:r>
        <w:rPr>
          <w:rStyle w:val="12"/>
          <w:rFonts w:ascii="Times New Roman" w:hAnsi="Times New Roman"/>
          <w:sz w:val="28"/>
          <w:szCs w:val="28"/>
        </w:rPr>
        <w:t>www</w:t>
      </w:r>
      <w:r>
        <w:rPr>
          <w:rStyle w:val="12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12"/>
          <w:rFonts w:ascii="Times New Roman" w:hAnsi="Times New Roman"/>
          <w:sz w:val="28"/>
          <w:szCs w:val="28"/>
        </w:rPr>
        <w:t>longman</w:t>
      </w:r>
      <w:proofErr w:type="spellEnd"/>
      <w:r>
        <w:rPr>
          <w:rStyle w:val="12"/>
          <w:rFonts w:ascii="Times New Roman" w:hAnsi="Times New Roman"/>
          <w:sz w:val="28"/>
          <w:szCs w:val="28"/>
          <w:lang w:val="ru-RU"/>
        </w:rPr>
        <w:t>.</w:t>
      </w:r>
      <w:r>
        <w:rPr>
          <w:rStyle w:val="12"/>
          <w:rFonts w:ascii="Times New Roman" w:hAnsi="Times New Roman"/>
          <w:sz w:val="28"/>
          <w:szCs w:val="28"/>
        </w:rPr>
        <w:t>com</w:t>
      </w:r>
      <w:r>
        <w:rPr>
          <w:rStyle w:val="12"/>
          <w:rFonts w:ascii="Times New Roman" w:hAnsi="Times New Roman"/>
          <w:sz w:val="28"/>
          <w:szCs w:val="28"/>
        </w:rPr>
        <w:fldChar w:fldCharType="end"/>
      </w:r>
    </w:p>
    <w:p w:rsidR="00552987" w:rsidRDefault="000E527A">
      <w:pPr>
        <w:spacing w:after="0"/>
        <w:rPr>
          <w:rStyle w:val="12"/>
          <w:rFonts w:ascii="Times New Roman" w:hAnsi="Times New Roman"/>
          <w:sz w:val="28"/>
          <w:szCs w:val="28"/>
          <w:lang w:val="ru-RU"/>
        </w:rPr>
      </w:pPr>
      <w:hyperlink r:id="rId12">
        <w:r>
          <w:rPr>
            <w:rStyle w:val="12"/>
            <w:rFonts w:ascii="Times New Roman" w:hAnsi="Times New Roman"/>
            <w:sz w:val="28"/>
            <w:szCs w:val="28"/>
          </w:rPr>
          <w:t>www</w:t>
        </w:r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teachingenglish</w:t>
        </w:r>
        <w:proofErr w:type="spellEnd"/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12"/>
            <w:rFonts w:ascii="Times New Roman" w:hAnsi="Times New Roman"/>
            <w:sz w:val="28"/>
            <w:szCs w:val="28"/>
          </w:rPr>
          <w:t>org</w:t>
        </w:r>
        <w:r>
          <w:rPr>
            <w:rStyle w:val="1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</w:rPr>
          <w:t>uk</w:t>
        </w:r>
        <w:proofErr w:type="spellEnd"/>
      </w:hyperlink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 w:line="360" w:lineRule="auto"/>
        <w:ind w:firstLine="708"/>
        <w:rPr>
          <w:lang w:val="ru-RU"/>
        </w:rPr>
      </w:pPr>
    </w:p>
    <w:p w:rsidR="00552987" w:rsidRDefault="000E527A">
      <w:pPr>
        <w:pStyle w:val="ac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"/>
          <w:sz w:val="28"/>
          <w:szCs w:val="28"/>
        </w:rPr>
      </w:pPr>
      <w:r>
        <w:rPr>
          <w:rFonts w:ascii="Times New Roman" w:eastAsia="+mn-ea" w:hAnsi="Times New Roman"/>
          <w:b/>
          <w:kern w:val="2"/>
          <w:sz w:val="28"/>
          <w:szCs w:val="28"/>
        </w:rPr>
        <w:lastRenderedPageBreak/>
        <w:t>Общие требования к организации образовательного процесса</w:t>
      </w:r>
    </w:p>
    <w:p w:rsidR="00552987" w:rsidRDefault="000E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+mn-ea" w:hAnsi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+mn-ea" w:hAnsi="Times New Roman"/>
          <w:kern w:val="2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:rsidR="00552987" w:rsidRDefault="0055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+mn-ea" w:hAnsi="Times New Roman"/>
          <w:kern w:val="2"/>
          <w:sz w:val="28"/>
          <w:szCs w:val="28"/>
          <w:lang w:val="ru-RU" w:eastAsia="ru-RU"/>
        </w:rPr>
      </w:pPr>
    </w:p>
    <w:p w:rsidR="00552987" w:rsidRDefault="000E527A">
      <w:pPr>
        <w:pStyle w:val="ac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"/>
          <w:sz w:val="28"/>
          <w:szCs w:val="28"/>
        </w:rPr>
      </w:pPr>
      <w:r>
        <w:rPr>
          <w:rFonts w:ascii="Times New Roman" w:eastAsia="+mn-ea" w:hAnsi="Times New Roman"/>
          <w:b/>
          <w:kern w:val="2"/>
          <w:sz w:val="28"/>
          <w:szCs w:val="28"/>
        </w:rPr>
        <w:t>Кадровое обеспечение образовательного процесса</w:t>
      </w:r>
    </w:p>
    <w:p w:rsidR="00552987" w:rsidRDefault="000E527A">
      <w:pPr>
        <w:pStyle w:val="5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</w:t>
      </w:r>
      <w:r>
        <w:rPr>
          <w:sz w:val="28"/>
          <w:szCs w:val="28"/>
        </w:rPr>
        <w:t>икационным требованиям, указанным в квалификационных справочника, и (или) профессиональных стандартах (при наличии).</w:t>
      </w:r>
    </w:p>
    <w:p w:rsidR="00552987" w:rsidRDefault="000E527A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</w:t>
      </w:r>
      <w:r>
        <w:rPr>
          <w:rFonts w:ascii="Times New Roman" w:hAnsi="Times New Roman" w:cs="Times New Roman"/>
          <w:sz w:val="28"/>
          <w:szCs w:val="28"/>
        </w:rPr>
        <w:t xml:space="preserve">я педагогическими кадрами, имеющими высшее образование, соответствующее профилю преподаваемой дисциплины </w:t>
      </w:r>
    </w:p>
    <w:p w:rsidR="00552987" w:rsidRDefault="000E527A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</w:t>
      </w:r>
      <w:r>
        <w:rPr>
          <w:rFonts w:ascii="Times New Roman" w:hAnsi="Times New Roman" w:cs="Times New Roman"/>
          <w:sz w:val="28"/>
          <w:szCs w:val="28"/>
        </w:rPr>
        <w:t>профессионального цикла, эти преподаватели должны проходить стажировку в профильных организациях не реже 1 раза в 3 года.</w:t>
      </w:r>
    </w:p>
    <w:p w:rsidR="00552987" w:rsidRDefault="0055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/>
          <w:kern w:val="2"/>
          <w:sz w:val="28"/>
          <w:szCs w:val="28"/>
          <w:lang w:val="ru-RU" w:eastAsia="ru-RU"/>
        </w:rPr>
      </w:pPr>
    </w:p>
    <w:p w:rsidR="00552987" w:rsidRDefault="00552987">
      <w:pPr>
        <w:spacing w:after="0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552987">
      <w:pPr>
        <w:spacing w:after="0"/>
        <w:ind w:firstLine="708"/>
        <w:rPr>
          <w:lang w:val="ru-RU"/>
        </w:rPr>
      </w:pPr>
    </w:p>
    <w:p w:rsidR="00552987" w:rsidRDefault="000E527A">
      <w:pPr>
        <w:pStyle w:val="1"/>
        <w:keepLines/>
        <w:numPr>
          <w:ilvl w:val="0"/>
          <w:numId w:val="2"/>
        </w:numPr>
        <w:tabs>
          <w:tab w:val="left" w:pos="644"/>
        </w:tabs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КОНТРОЛЬ И ОЦЕНКА РЕЗУЛЬТАТОВ ОСВОЕНИЯ ДИСЦИПЛИНЫ ОГСЭ.03 «ИНОСТРАННЫЙ ЯЗЫК В ПРОФЕССИОНАЛЬНОЙ ДЕЯТЕЛЬНОСТИ»</w:t>
      </w:r>
    </w:p>
    <w:p w:rsidR="00552987" w:rsidRDefault="00552987">
      <w:pPr>
        <w:spacing w:after="0"/>
        <w:rPr>
          <w:lang w:val="ru-RU"/>
        </w:rPr>
      </w:pPr>
    </w:p>
    <w:p w:rsidR="00552987" w:rsidRDefault="000E527A">
      <w:pPr>
        <w:spacing w:line="240" w:lineRule="auto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935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81"/>
        <w:gridCol w:w="4669"/>
      </w:tblGrid>
      <w:tr w:rsidR="00552987" w:rsidRPr="000E527A">
        <w:trPr>
          <w:trHeight w:val="926"/>
        </w:trPr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552987" w:rsidRPr="000E527A">
        <w:trPr>
          <w:trHeight w:val="3094"/>
        </w:trPr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ные тексты профессиональной направленности;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стов профессиональной направленности.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фронтальный и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индивидуальный опрос;</w:t>
            </w: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ьменные переводы текстов, ответы на вопросы по тексту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:rsidR="00552987" w:rsidRDefault="0055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52987" w:rsidRDefault="005529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52987" w:rsidRDefault="000E52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Формы и методы </w:t>
      </w:r>
      <w:r>
        <w:rPr>
          <w:rFonts w:ascii="Times New Roman" w:hAnsi="Times New Roman"/>
          <w:sz w:val="28"/>
          <w:szCs w:val="28"/>
          <w:lang w:val="ru-RU"/>
        </w:rPr>
        <w:t xml:space="preserve">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знаний и умений, но и развитие общих компетенций.</w:t>
      </w:r>
    </w:p>
    <w:p w:rsidR="00552987" w:rsidRDefault="0055298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40" w:type="dxa"/>
        <w:tblInd w:w="-1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424"/>
        <w:gridCol w:w="3411"/>
        <w:gridCol w:w="2505"/>
      </w:tblGrid>
      <w:tr w:rsidR="00552987" w:rsidRPr="000E527A">
        <w:tc>
          <w:tcPr>
            <w:tcW w:w="34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общие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1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52987" w:rsidRDefault="000E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 w:rsidR="00552987">
        <w:trPr>
          <w:trHeight w:val="637"/>
        </w:trPr>
        <w:tc>
          <w:tcPr>
            <w:tcW w:w="34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ОК 2. Осуществлять поиск, анализ и интерпретацию информации, необходимой для выполнения задач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профессиональной деятельности.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 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41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52987" w:rsidRDefault="000E527A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 xml:space="preserve">- выбор 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применение методов и способов решения учебных задач;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получение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использованием различных источников, включая электронные, 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демонстрация интереса к будущей профессии через: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организация самостоятельных занятий при изучении дисциплин;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самостоятельный, профессионально-ориентированный выбор тематики творческих и проектных работ; 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товки;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 w:rsidR="00552987" w:rsidRDefault="000E527A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 ответственность за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 работах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обучающихся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владение методами работы с аутентич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ными текстами;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понимание интернационализмов и языкового контекста;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знание делового стиля в коммуникации;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- участие в социально-проектной деятельности;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наблюдение;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мониторинг;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решение нестандартных ситуаций на учебных занятиях,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оценка содержания портфолио студента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 и рейтинг выполнения учебных заданий,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лабораторных и практических работ;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использование электронных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источников; создание презентаций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практические и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лабораторные работы, подготовка рефератов, докладов; участие в конференциях; наблюдение за навыками работы в глобальных и локальных информационных сетях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 семинары, учебные занятия;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деловые игры, 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действиями во время учебных занятий;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учебно-практические конференции;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конкурсы профессионального мастерства;</w:t>
            </w:r>
          </w:p>
          <w:p w:rsidR="00552987" w:rsidRDefault="000E527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552987" w:rsidRDefault="0055298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</w:tr>
    </w:tbl>
    <w:p w:rsidR="00552987" w:rsidRDefault="00552987">
      <w:pPr>
        <w:rPr>
          <w:lang w:val="ru-RU"/>
        </w:rPr>
      </w:pPr>
    </w:p>
    <w:sectPr w:rsidR="00552987">
      <w:headerReference w:type="default" r:id="rId13"/>
      <w:pgSz w:w="11906" w:h="16838"/>
      <w:pgMar w:top="1134" w:right="850" w:bottom="1134" w:left="1701" w:header="708" w:footer="0" w:gutter="0"/>
      <w:pgNumType w:start="2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527A">
      <w:pPr>
        <w:spacing w:after="0" w:line="240" w:lineRule="auto"/>
      </w:pPr>
      <w:r>
        <w:separator/>
      </w:r>
    </w:p>
  </w:endnote>
  <w:endnote w:type="continuationSeparator" w:id="0">
    <w:p w:rsidR="00000000" w:rsidRDefault="000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527A">
      <w:pPr>
        <w:spacing w:after="0" w:line="240" w:lineRule="auto"/>
      </w:pPr>
      <w:r>
        <w:separator/>
      </w:r>
    </w:p>
  </w:footnote>
  <w:footnote w:type="continuationSeparator" w:id="0">
    <w:p w:rsidR="00000000" w:rsidRDefault="000E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7" w:rsidRDefault="00552987">
    <w:pPr>
      <w:pStyle w:val="ab"/>
      <w:jc w:val="center"/>
    </w:pPr>
  </w:p>
  <w:p w:rsidR="00552987" w:rsidRDefault="005529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7" w:rsidRDefault="00552987">
    <w:pPr>
      <w:pStyle w:val="ab"/>
      <w:jc w:val="center"/>
    </w:pPr>
  </w:p>
  <w:p w:rsidR="00552987" w:rsidRDefault="0055298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7" w:rsidRDefault="00552987">
    <w:pPr>
      <w:pStyle w:val="ab"/>
      <w:jc w:val="center"/>
    </w:pPr>
  </w:p>
  <w:p w:rsidR="00552987" w:rsidRDefault="005529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2CD"/>
    <w:multiLevelType w:val="multilevel"/>
    <w:tmpl w:val="0590D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F07F17"/>
    <w:multiLevelType w:val="multilevel"/>
    <w:tmpl w:val="D9EA8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841280"/>
    <w:multiLevelType w:val="multilevel"/>
    <w:tmpl w:val="D918FF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26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6" w:hanging="1440"/>
      </w:pPr>
    </w:lvl>
  </w:abstractNum>
  <w:abstractNum w:abstractNumId="3">
    <w:nsid w:val="34A96C16"/>
    <w:multiLevelType w:val="multilevel"/>
    <w:tmpl w:val="A28EAC0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4">
    <w:nsid w:val="39761CCE"/>
    <w:multiLevelType w:val="multilevel"/>
    <w:tmpl w:val="6914C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>
    <w:nsid w:val="477773CF"/>
    <w:multiLevelType w:val="multilevel"/>
    <w:tmpl w:val="4C2A596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91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1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2160"/>
      </w:pPr>
    </w:lvl>
  </w:abstractNum>
  <w:abstractNum w:abstractNumId="6">
    <w:nsid w:val="60AE4A7D"/>
    <w:multiLevelType w:val="multilevel"/>
    <w:tmpl w:val="CE4CE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87"/>
    <w:rsid w:val="000E527A"/>
    <w:rsid w:val="005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005A-C58C-44D2-8539-71C90CD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86"/>
    <w:pPr>
      <w:spacing w:after="200" w:line="276" w:lineRule="auto"/>
    </w:pPr>
    <w:rPr>
      <w:rFonts w:eastAsia="Calibri" w:cs="Times New Roman"/>
      <w:color w:val="00000A"/>
      <w:sz w:val="22"/>
      <w:lang w:val="en-US"/>
    </w:rPr>
  </w:style>
  <w:style w:type="paragraph" w:styleId="1">
    <w:name w:val="heading 1"/>
    <w:basedOn w:val="a"/>
    <w:next w:val="a"/>
    <w:qFormat/>
    <w:rsid w:val="00AE4286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0"/>
    <w:uiPriority w:val="9"/>
    <w:qFormat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0"/>
    <w:uiPriority w:val="9"/>
    <w:semiHidden/>
    <w:qFormat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0"/>
    <w:uiPriority w:val="9"/>
    <w:semiHidden/>
    <w:qFormat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0"/>
    <w:uiPriority w:val="9"/>
    <w:semiHidden/>
    <w:qFormat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0"/>
    <w:uiPriority w:val="9"/>
    <w:semiHidden/>
    <w:qFormat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0"/>
    <w:uiPriority w:val="9"/>
    <w:semiHidden/>
    <w:qFormat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uiPriority w:val="99"/>
    <w:semiHidden/>
    <w:qFormat/>
    <w:rsid w:val="00AE4286"/>
    <w:rPr>
      <w:rFonts w:ascii="Tahoma" w:eastAsia="Calibri" w:hAnsi="Tahoma" w:cs="Tahoma"/>
      <w:sz w:val="16"/>
      <w:szCs w:val="16"/>
      <w:lang w:val="en-US"/>
    </w:rPr>
  </w:style>
  <w:style w:type="character" w:customStyle="1" w:styleId="BodyTextChar">
    <w:name w:val="Body Text Char"/>
    <w:basedOn w:val="a0"/>
    <w:link w:val="11"/>
    <w:qFormat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2"/>
    <w:qFormat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с отступом 3 Знак"/>
    <w:basedOn w:val="a0"/>
    <w:link w:val="32"/>
    <w:qFormat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AE4286"/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uiPriority w:val="99"/>
    <w:qFormat/>
    <w:rsid w:val="00AE4286"/>
    <w:rPr>
      <w:rFonts w:ascii="Calibri" w:eastAsia="Calibri" w:hAnsi="Calibri" w:cs="Times New Roman"/>
      <w:lang w:val="en-US"/>
    </w:rPr>
  </w:style>
  <w:style w:type="character" w:customStyle="1" w:styleId="12">
    <w:name w:val="Гиперссылка1"/>
    <w:basedOn w:val="a0"/>
    <w:uiPriority w:val="99"/>
    <w:unhideWhenUsed/>
    <w:rsid w:val="00AE4286"/>
    <w:rPr>
      <w:color w:val="0000FF"/>
      <w:u w:val="single"/>
    </w:rPr>
  </w:style>
  <w:style w:type="character" w:customStyle="1" w:styleId="FontStyle49">
    <w:name w:val="Font Style49"/>
    <w:basedOn w:val="a0"/>
    <w:uiPriority w:val="99"/>
    <w:qFormat/>
    <w:rsid w:val="00AE428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qFormat/>
    <w:rsid w:val="00613FF9"/>
    <w:rPr>
      <w:color w:val="388222"/>
    </w:rPr>
  </w:style>
  <w:style w:type="character" w:customStyle="1" w:styleId="a6">
    <w:name w:val="Абзац списка Знак"/>
    <w:uiPriority w:val="99"/>
    <w:qFormat/>
    <w:locked/>
    <w:rsid w:val="00F70E37"/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1"/>
    <w:qFormat/>
    <w:locked/>
    <w:rsid w:val="0081200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locked/>
    <w:rsid w:val="00812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">
    <w:name w:val="Heading"/>
    <w:basedOn w:val="a"/>
    <w:next w:val="11"/>
    <w:qFormat/>
    <w:rsid w:val="004470B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1">
    <w:name w:val="Основной текст1"/>
    <w:basedOn w:val="a"/>
    <w:link w:val="BodyTextChar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"/>
    <w:basedOn w:val="11"/>
    <w:rsid w:val="004470B8"/>
    <w:rPr>
      <w:rFonts w:cs="FreeSans"/>
    </w:rPr>
  </w:style>
  <w:style w:type="paragraph" w:styleId="a8">
    <w:name w:val="caption"/>
    <w:basedOn w:val="a"/>
    <w:qFormat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4470B8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qFormat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1"/>
    <w:qFormat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footer"/>
    <w:basedOn w:val="a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qFormat/>
    <w:rsid w:val="00AE4286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E4286"/>
    <w:pPr>
      <w:ind w:left="720"/>
      <w:contextualSpacing/>
    </w:pPr>
    <w:rPr>
      <w:lang w:val="ru-RU"/>
    </w:rPr>
  </w:style>
  <w:style w:type="paragraph" w:customStyle="1" w:styleId="24">
    <w:name w:val="Основной текст (2)"/>
    <w:basedOn w:val="a"/>
    <w:link w:val="24"/>
    <w:qFormat/>
    <w:rsid w:val="0081200F"/>
    <w:pPr>
      <w:widowControl w:val="0"/>
      <w:shd w:val="clear" w:color="auto" w:fill="FFFFFF"/>
      <w:suppressAutoHyphens w:val="0"/>
      <w:spacing w:after="0" w:line="298" w:lineRule="exact"/>
      <w:jc w:val="center"/>
    </w:pPr>
    <w:rPr>
      <w:rFonts w:ascii="Arial Unicode MS" w:eastAsia="Arial Unicode MS" w:hAnsi="Arial Unicode MS" w:cs="Arial Unicode MS"/>
      <w:color w:val="auto"/>
      <w:sz w:val="26"/>
      <w:szCs w:val="26"/>
      <w:lang w:val="ru-RU"/>
    </w:rPr>
  </w:style>
  <w:style w:type="paragraph" w:customStyle="1" w:styleId="52">
    <w:name w:val="Основной текст (5)"/>
    <w:basedOn w:val="a"/>
    <w:link w:val="51"/>
    <w:qFormat/>
    <w:rsid w:val="0081200F"/>
    <w:pPr>
      <w:widowControl w:val="0"/>
      <w:shd w:val="clear" w:color="auto" w:fill="FFFFFF"/>
      <w:suppressAutoHyphens w:val="0"/>
      <w:spacing w:before="240" w:after="0" w:line="317" w:lineRule="exact"/>
      <w:jc w:val="both"/>
    </w:pPr>
    <w:rPr>
      <w:rFonts w:ascii="Times New Roman" w:eastAsia="Times New Roman" w:hAnsi="Times New Roman"/>
      <w:color w:val="auto"/>
      <w:sz w:val="26"/>
      <w:szCs w:val="26"/>
      <w:lang w:val="ru-RU"/>
    </w:rPr>
  </w:style>
  <w:style w:type="paragraph" w:styleId="ad">
    <w:name w:val="Normal (Web)"/>
    <w:basedOn w:val="a"/>
    <w:uiPriority w:val="99"/>
    <w:semiHidden/>
    <w:unhideWhenUsed/>
    <w:qFormat/>
    <w:rsid w:val="00391345"/>
    <w:pPr>
      <w:suppressAutoHyphens w:val="0"/>
      <w:spacing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chingenglish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bc.co.uk/worldservice/learningenglis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0967-FEA2-43EF-A9A1-42B37CBF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Елена Игоревна Макарова</cp:lastModifiedBy>
  <cp:revision>2</cp:revision>
  <cp:lastPrinted>2017-10-25T07:13:00Z</cp:lastPrinted>
  <dcterms:created xsi:type="dcterms:W3CDTF">2024-06-17T05:27:00Z</dcterms:created>
  <dcterms:modified xsi:type="dcterms:W3CDTF">2024-06-17T05:27:00Z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