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1A" w:rsidRPr="008C41C9" w:rsidRDefault="0014621A" w:rsidP="0014621A">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14621A" w:rsidRPr="008C41C9" w:rsidRDefault="0014621A" w:rsidP="0014621A">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14621A" w:rsidRPr="008C41C9" w:rsidRDefault="0014621A" w:rsidP="0014621A">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14621A" w:rsidRPr="008C41C9" w:rsidRDefault="0014621A" w:rsidP="0014621A">
      <w:pPr>
        <w:jc w:val="both"/>
        <w:rPr>
          <w:rFonts w:ascii="Times New Roman" w:hAnsi="Times New Roman"/>
          <w:sz w:val="28"/>
          <w:szCs w:val="28"/>
        </w:rPr>
      </w:pPr>
    </w:p>
    <w:p w:rsidR="0014621A" w:rsidRPr="008C41C9" w:rsidRDefault="0014621A" w:rsidP="0014621A">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14621A" w:rsidRPr="008C41C9" w:rsidRDefault="0014621A" w:rsidP="0014621A">
      <w:pPr>
        <w:jc w:val="center"/>
        <w:rPr>
          <w:rFonts w:ascii="Times New Roman" w:hAnsi="Times New Roman"/>
          <w:noProof/>
          <w:highlight w:val="cyan"/>
        </w:rPr>
      </w:pPr>
    </w:p>
    <w:p w:rsidR="0014621A" w:rsidRPr="008C41C9" w:rsidRDefault="0014621A" w:rsidP="0014621A">
      <w:pPr>
        <w:jc w:val="center"/>
        <w:rPr>
          <w:rFonts w:ascii="Times New Roman" w:hAnsi="Times New Roman"/>
          <w:noProof/>
          <w:highlight w:val="cyan"/>
        </w:rPr>
      </w:pPr>
    </w:p>
    <w:p w:rsidR="0014621A" w:rsidRPr="008C41C9" w:rsidRDefault="0014621A" w:rsidP="0014621A">
      <w:pPr>
        <w:jc w:val="center"/>
        <w:rPr>
          <w:rFonts w:ascii="Times New Roman" w:hAnsi="Times New Roman"/>
          <w:noProof/>
          <w:highlight w:val="cyan"/>
        </w:rPr>
      </w:pPr>
    </w:p>
    <w:p w:rsidR="0014621A" w:rsidRPr="008C41C9" w:rsidRDefault="0014621A" w:rsidP="0014621A">
      <w:pPr>
        <w:jc w:val="center"/>
        <w:rPr>
          <w:rFonts w:ascii="Times New Roman" w:hAnsi="Times New Roman"/>
          <w:noProof/>
          <w:highlight w:val="cyan"/>
        </w:rPr>
      </w:pPr>
    </w:p>
    <w:p w:rsidR="0014621A" w:rsidRPr="008C41C9" w:rsidRDefault="0014621A" w:rsidP="0014621A">
      <w:pPr>
        <w:spacing w:after="0"/>
        <w:jc w:val="center"/>
        <w:rPr>
          <w:rFonts w:ascii="Times New Roman" w:hAnsi="Times New Roman"/>
          <w:highlight w:val="cyan"/>
        </w:rPr>
      </w:pPr>
    </w:p>
    <w:p w:rsidR="0014621A" w:rsidRPr="009C107F" w:rsidRDefault="0014621A" w:rsidP="0014621A">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rsidR="0014621A" w:rsidRPr="000261F7" w:rsidRDefault="0014621A" w:rsidP="0014621A">
      <w:pPr>
        <w:spacing w:after="0" w:line="360" w:lineRule="auto"/>
        <w:jc w:val="center"/>
        <w:rPr>
          <w:rFonts w:ascii="Times New Roman" w:hAnsi="Times New Roman"/>
          <w:b/>
          <w:sz w:val="28"/>
          <w:szCs w:val="28"/>
        </w:rPr>
      </w:pPr>
      <w:r>
        <w:rPr>
          <w:rFonts w:ascii="Times New Roman" w:hAnsi="Times New Roman"/>
          <w:b/>
          <w:sz w:val="28"/>
          <w:szCs w:val="28"/>
        </w:rPr>
        <w:t>ОП</w:t>
      </w:r>
      <w:r w:rsidR="004B477F">
        <w:rPr>
          <w:rFonts w:ascii="Times New Roman" w:hAnsi="Times New Roman"/>
          <w:b/>
          <w:sz w:val="28"/>
          <w:szCs w:val="28"/>
        </w:rPr>
        <w:t>Ц</w:t>
      </w:r>
      <w:r>
        <w:rPr>
          <w:rFonts w:ascii="Times New Roman" w:hAnsi="Times New Roman"/>
          <w:b/>
          <w:sz w:val="28"/>
          <w:szCs w:val="28"/>
        </w:rPr>
        <w:t>.05</w:t>
      </w:r>
      <w:r w:rsidR="004B477F">
        <w:rPr>
          <w:rFonts w:ascii="Times New Roman" w:hAnsi="Times New Roman"/>
          <w:b/>
          <w:sz w:val="28"/>
          <w:szCs w:val="28"/>
        </w:rPr>
        <w:t xml:space="preserve"> </w:t>
      </w:r>
      <w:bookmarkStart w:id="0" w:name="_GoBack"/>
      <w:bookmarkEnd w:id="0"/>
      <w:r>
        <w:rPr>
          <w:rFonts w:ascii="Times New Roman" w:hAnsi="Times New Roman"/>
          <w:b/>
          <w:sz w:val="28"/>
          <w:szCs w:val="28"/>
        </w:rPr>
        <w:t>ЭЛЕКТРОННАЯ ТЕХНИКА</w:t>
      </w:r>
    </w:p>
    <w:p w:rsidR="0014621A" w:rsidRPr="008C41C9" w:rsidRDefault="0014621A" w:rsidP="0014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14621A" w:rsidRPr="008C41C9" w:rsidRDefault="0014621A" w:rsidP="0014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14621A" w:rsidRPr="008C41C9" w:rsidRDefault="0014621A" w:rsidP="0014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14621A" w:rsidRPr="008C41C9" w:rsidRDefault="0014621A" w:rsidP="0014621A">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14621A" w:rsidRPr="008C41C9" w:rsidRDefault="0014621A" w:rsidP="00146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14621A" w:rsidRPr="008C41C9" w:rsidRDefault="0014621A" w:rsidP="0014621A">
      <w:pPr>
        <w:spacing w:after="0"/>
        <w:rPr>
          <w:rFonts w:ascii="Times New Roman" w:hAnsi="Times New Roman"/>
          <w:highlight w:val="cyan"/>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sz w:val="28"/>
          <w:szCs w:val="28"/>
        </w:rPr>
      </w:pPr>
    </w:p>
    <w:p w:rsidR="0014621A" w:rsidRDefault="0014621A" w:rsidP="0014621A">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14621A" w:rsidRPr="008C41C9" w:rsidRDefault="0014621A" w:rsidP="0014621A">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14621A" w:rsidRPr="00A02D91" w:rsidRDefault="0014621A" w:rsidP="0014621A">
      <w:pPr>
        <w:jc w:val="both"/>
        <w:rPr>
          <w:rFonts w:ascii="Times New Roman" w:hAnsi="Times New Roman"/>
          <w:sz w:val="24"/>
          <w:szCs w:val="24"/>
        </w:rPr>
      </w:pPr>
    </w:p>
    <w:p w:rsidR="0014621A" w:rsidRPr="00A02D91" w:rsidRDefault="0014621A" w:rsidP="0014621A">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14621A" w:rsidRPr="00A02D91" w:rsidTr="007F2857">
        <w:tc>
          <w:tcPr>
            <w:tcW w:w="4785" w:type="dxa"/>
          </w:tcPr>
          <w:p w:rsidR="0014621A" w:rsidRPr="00A02D91" w:rsidRDefault="0014621A" w:rsidP="007F2857">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14621A" w:rsidRPr="00A02D91" w:rsidRDefault="0014621A" w:rsidP="007F2857">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14621A" w:rsidRPr="00A02D91" w:rsidRDefault="0014621A" w:rsidP="007F2857">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14621A" w:rsidRPr="00A02D91" w:rsidRDefault="0014621A" w:rsidP="007F2857">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14621A" w:rsidRPr="00A02D91" w:rsidRDefault="0014621A" w:rsidP="007F2857">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14621A" w:rsidRPr="00A02D91" w:rsidRDefault="0014621A" w:rsidP="007F2857">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14621A" w:rsidRPr="00A02D91" w:rsidRDefault="0014621A" w:rsidP="007F2857">
            <w:pPr>
              <w:spacing w:after="0"/>
              <w:rPr>
                <w:rFonts w:ascii="Times New Roman" w:hAnsi="Times New Roman"/>
                <w:sz w:val="24"/>
                <w:szCs w:val="24"/>
              </w:rPr>
            </w:pPr>
            <w:r w:rsidRPr="00A02D91">
              <w:rPr>
                <w:rFonts w:ascii="Times New Roman" w:hAnsi="Times New Roman"/>
                <w:sz w:val="24"/>
                <w:szCs w:val="24"/>
              </w:rPr>
              <w:t>по учебной работе</w:t>
            </w:r>
          </w:p>
          <w:p w:rsidR="0014621A" w:rsidRPr="00A02D91" w:rsidRDefault="0014621A" w:rsidP="007F2857">
            <w:pPr>
              <w:spacing w:after="0"/>
              <w:rPr>
                <w:rFonts w:ascii="Times New Roman" w:hAnsi="Times New Roman"/>
                <w:sz w:val="24"/>
                <w:szCs w:val="24"/>
              </w:rPr>
            </w:pPr>
            <w:r w:rsidRPr="00A02D91">
              <w:rPr>
                <w:rFonts w:ascii="Times New Roman" w:hAnsi="Times New Roman"/>
                <w:sz w:val="24"/>
                <w:szCs w:val="24"/>
              </w:rPr>
              <w:t>______________М.А. Полютова</w:t>
            </w:r>
          </w:p>
          <w:p w:rsidR="0014621A" w:rsidRPr="00A02D91" w:rsidRDefault="0014621A" w:rsidP="007F2857">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14621A" w:rsidRPr="00A02D91" w:rsidRDefault="0014621A" w:rsidP="0014621A">
      <w:pPr>
        <w:spacing w:after="0"/>
        <w:jc w:val="center"/>
        <w:rPr>
          <w:rFonts w:ascii="Times New Roman" w:hAnsi="Times New Roman"/>
          <w:b/>
          <w:sz w:val="24"/>
          <w:szCs w:val="24"/>
        </w:rPr>
      </w:pPr>
    </w:p>
    <w:p w:rsidR="0014621A" w:rsidRPr="00A02D91" w:rsidRDefault="0014621A" w:rsidP="0014621A">
      <w:pPr>
        <w:spacing w:after="0"/>
        <w:jc w:val="center"/>
        <w:rPr>
          <w:rFonts w:ascii="Times New Roman" w:hAnsi="Times New Roman"/>
          <w:b/>
          <w:sz w:val="24"/>
          <w:szCs w:val="24"/>
        </w:rPr>
      </w:pPr>
    </w:p>
    <w:p w:rsidR="0014621A" w:rsidRPr="00A02D91" w:rsidRDefault="0014621A" w:rsidP="0014621A">
      <w:pPr>
        <w:spacing w:after="0"/>
        <w:jc w:val="center"/>
        <w:rPr>
          <w:rFonts w:ascii="Times New Roman" w:hAnsi="Times New Roman"/>
          <w:b/>
          <w:sz w:val="24"/>
          <w:szCs w:val="24"/>
        </w:rPr>
      </w:pPr>
    </w:p>
    <w:p w:rsidR="0014621A" w:rsidRPr="00A02D91" w:rsidRDefault="0014621A" w:rsidP="0014621A">
      <w:pPr>
        <w:spacing w:after="0"/>
        <w:ind w:left="567" w:right="282"/>
        <w:rPr>
          <w:rFonts w:ascii="Times New Roman" w:eastAsia="Calibri" w:hAnsi="Times New Roman"/>
          <w:sz w:val="24"/>
          <w:szCs w:val="24"/>
          <w:lang w:eastAsia="en-US"/>
        </w:rPr>
      </w:pPr>
    </w:p>
    <w:p w:rsidR="0014621A" w:rsidRPr="00A02D91" w:rsidRDefault="0014621A" w:rsidP="0014621A">
      <w:pPr>
        <w:spacing w:after="0"/>
        <w:ind w:left="567" w:right="282"/>
        <w:rPr>
          <w:rFonts w:ascii="Times New Roman" w:eastAsia="Calibri" w:hAnsi="Times New Roman"/>
          <w:sz w:val="24"/>
          <w:szCs w:val="24"/>
          <w:lang w:eastAsia="en-US"/>
        </w:rPr>
      </w:pPr>
    </w:p>
    <w:p w:rsidR="0014621A" w:rsidRPr="00A02D91" w:rsidRDefault="0014621A" w:rsidP="0014621A">
      <w:pPr>
        <w:spacing w:after="0"/>
        <w:ind w:left="567" w:right="282"/>
        <w:rPr>
          <w:rFonts w:ascii="Times New Roman" w:eastAsia="Calibri" w:hAnsi="Times New Roman"/>
          <w:sz w:val="24"/>
          <w:szCs w:val="24"/>
          <w:lang w:eastAsia="en-US"/>
        </w:rPr>
      </w:pPr>
    </w:p>
    <w:p w:rsidR="0014621A" w:rsidRPr="00A02D91" w:rsidRDefault="0014621A" w:rsidP="0014621A">
      <w:pPr>
        <w:spacing w:after="0"/>
        <w:ind w:left="567" w:right="282"/>
        <w:rPr>
          <w:rFonts w:ascii="Times New Roman" w:eastAsia="Calibri" w:hAnsi="Times New Roman"/>
          <w:sz w:val="24"/>
          <w:szCs w:val="24"/>
          <w:lang w:eastAsia="en-US"/>
        </w:rPr>
      </w:pPr>
    </w:p>
    <w:p w:rsidR="0014621A" w:rsidRPr="00A02D91" w:rsidRDefault="0014621A" w:rsidP="0014621A">
      <w:pPr>
        <w:spacing w:after="0"/>
        <w:ind w:left="567" w:right="282"/>
        <w:rPr>
          <w:rFonts w:ascii="Times New Roman" w:eastAsia="Calibri" w:hAnsi="Times New Roman"/>
          <w:sz w:val="24"/>
          <w:szCs w:val="24"/>
          <w:lang w:eastAsia="en-US"/>
        </w:rPr>
      </w:pPr>
    </w:p>
    <w:p w:rsidR="0014621A" w:rsidRPr="00A02D91" w:rsidRDefault="0014621A" w:rsidP="0014621A">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14621A" w:rsidRPr="00A02D91" w:rsidRDefault="0014621A" w:rsidP="0014621A">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14621A" w:rsidRPr="00A02D91" w:rsidRDefault="0014621A" w:rsidP="0014621A">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14621A" w:rsidRPr="00A02D91" w:rsidRDefault="0014621A" w:rsidP="0014621A">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00CF759F">
        <w:rPr>
          <w:rFonts w:ascii="Times New Roman" w:eastAsia="Calibri" w:hAnsi="Times New Roman"/>
          <w:sz w:val="24"/>
          <w:szCs w:val="24"/>
          <w:u w:val="single"/>
          <w:lang w:eastAsia="en-US"/>
        </w:rPr>
        <w:t xml:space="preserve">      </w:t>
      </w:r>
      <w:r w:rsidRPr="00A02D91">
        <w:rPr>
          <w:rFonts w:ascii="Times New Roman" w:eastAsia="Calibri" w:hAnsi="Times New Roman"/>
          <w:sz w:val="24"/>
          <w:szCs w:val="24"/>
          <w:lang w:eastAsia="en-US"/>
        </w:rPr>
        <w:t xml:space="preserve">» </w:t>
      </w:r>
      <w:r w:rsidR="00CF759F">
        <w:rPr>
          <w:rFonts w:ascii="Times New Roman" w:eastAsia="Calibri" w:hAnsi="Times New Roman"/>
          <w:sz w:val="24"/>
          <w:szCs w:val="24"/>
          <w:u w:val="single"/>
          <w:lang w:eastAsia="en-US"/>
        </w:rPr>
        <w:t xml:space="preserve">                  </w:t>
      </w:r>
      <w:r>
        <w:rPr>
          <w:rFonts w:ascii="Times New Roman" w:eastAsia="Calibri" w:hAnsi="Times New Roman"/>
          <w:sz w:val="24"/>
          <w:szCs w:val="24"/>
          <w:u w:val="single"/>
          <w:lang w:eastAsia="en-US"/>
        </w:rPr>
        <w:t xml:space="preserve">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p>
    <w:p w:rsidR="0014621A" w:rsidRPr="00A02D91" w:rsidRDefault="0014621A" w:rsidP="0014621A">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14621A" w:rsidRPr="00D35FCA" w:rsidRDefault="0014621A" w:rsidP="0014621A">
      <w:pPr>
        <w:jc w:val="center"/>
        <w:rPr>
          <w:rFonts w:ascii="Times New Roman" w:hAnsi="Times New Roman"/>
          <w:b/>
        </w:rPr>
      </w:pPr>
    </w:p>
    <w:p w:rsidR="0014621A" w:rsidRPr="00D35FCA" w:rsidRDefault="0014621A" w:rsidP="0014621A">
      <w:pPr>
        <w:jc w:val="center"/>
        <w:rPr>
          <w:rFonts w:ascii="Times New Roman" w:hAnsi="Times New Roman"/>
          <w:b/>
        </w:rPr>
      </w:pPr>
    </w:p>
    <w:p w:rsidR="0014621A" w:rsidRPr="00D35FCA" w:rsidRDefault="0014621A" w:rsidP="0014621A">
      <w:pPr>
        <w:jc w:val="center"/>
        <w:rPr>
          <w:rFonts w:ascii="Times New Roman" w:hAnsi="Times New Roman"/>
          <w:b/>
        </w:rPr>
      </w:pPr>
    </w:p>
    <w:p w:rsidR="0014621A" w:rsidRPr="00D35FCA" w:rsidRDefault="0014621A" w:rsidP="0014621A">
      <w:pPr>
        <w:jc w:val="center"/>
        <w:rPr>
          <w:rFonts w:ascii="Times New Roman" w:hAnsi="Times New Roman"/>
          <w:b/>
        </w:rPr>
      </w:pPr>
    </w:p>
    <w:p w:rsidR="0014621A" w:rsidRPr="00D35FCA" w:rsidRDefault="0014621A" w:rsidP="0014621A">
      <w:pPr>
        <w:jc w:val="center"/>
        <w:rPr>
          <w:rFonts w:ascii="Times New Roman" w:hAnsi="Times New Roman"/>
          <w:b/>
        </w:rPr>
      </w:pPr>
    </w:p>
    <w:p w:rsidR="0014621A" w:rsidRPr="00A02D91" w:rsidRDefault="0014621A" w:rsidP="0014621A">
      <w:pPr>
        <w:jc w:val="center"/>
        <w:rPr>
          <w:rFonts w:ascii="Times New Roman" w:hAnsi="Times New Roman"/>
          <w:b/>
          <w:sz w:val="20"/>
          <w:szCs w:val="20"/>
        </w:rPr>
      </w:pPr>
    </w:p>
    <w:p w:rsidR="0014621A" w:rsidRPr="00A02D91" w:rsidRDefault="0014621A" w:rsidP="0014621A">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14621A" w:rsidRPr="00D35FCA" w:rsidRDefault="0014621A" w:rsidP="0014621A">
      <w:pPr>
        <w:ind w:left="567" w:right="282"/>
        <w:rPr>
          <w:rFonts w:ascii="Times New Roman" w:eastAsia="Calibri" w:hAnsi="Times New Roman"/>
          <w:lang w:eastAsia="en-US"/>
        </w:rPr>
      </w:pPr>
    </w:p>
    <w:p w:rsidR="0014621A" w:rsidRDefault="0014621A" w:rsidP="0014621A">
      <w:pPr>
        <w:rPr>
          <w:rFonts w:ascii="Times New Roman" w:hAnsi="Times New Roman"/>
          <w:color w:val="000000" w:themeColor="text1"/>
        </w:rPr>
      </w:pPr>
    </w:p>
    <w:p w:rsidR="0014621A" w:rsidRDefault="0014621A" w:rsidP="0014621A">
      <w:pPr>
        <w:rPr>
          <w:rFonts w:ascii="Times New Roman" w:hAnsi="Times New Roman"/>
          <w:color w:val="000000" w:themeColor="text1"/>
        </w:rPr>
      </w:pPr>
    </w:p>
    <w:p w:rsidR="0014621A" w:rsidRPr="00D35FCA" w:rsidRDefault="0014621A" w:rsidP="0014621A">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14621A" w:rsidRPr="00D35FCA" w:rsidRDefault="0014621A" w:rsidP="0014621A">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14621A" w:rsidRPr="00D35FCA" w:rsidRDefault="0014621A" w:rsidP="0014621A">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14621A" w:rsidRPr="00D35FCA" w:rsidRDefault="0014621A" w:rsidP="0014621A">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14621A" w:rsidRDefault="0014621A" w:rsidP="0014621A">
      <w:pPr>
        <w:spacing w:after="0"/>
        <w:jc w:val="both"/>
      </w:pPr>
    </w:p>
    <w:p w:rsidR="0014621A" w:rsidRDefault="0014621A" w:rsidP="0014621A">
      <w:pPr>
        <w:spacing w:after="0"/>
        <w:jc w:val="both"/>
      </w:pPr>
    </w:p>
    <w:p w:rsidR="0014621A" w:rsidRDefault="0014621A" w:rsidP="0014621A">
      <w:pPr>
        <w:spacing w:after="0"/>
        <w:jc w:val="both"/>
      </w:pPr>
    </w:p>
    <w:p w:rsidR="0014621A" w:rsidRPr="009D332F" w:rsidRDefault="0014621A" w:rsidP="0014621A">
      <w:pPr>
        <w:jc w:val="center"/>
        <w:rPr>
          <w:rFonts w:ascii="Times New Roman" w:hAnsi="Times New Roman"/>
          <w:b/>
          <w:sz w:val="24"/>
          <w:szCs w:val="24"/>
        </w:rPr>
      </w:pPr>
      <w:r w:rsidRPr="009D332F">
        <w:rPr>
          <w:rFonts w:ascii="Times New Roman" w:hAnsi="Times New Roman"/>
          <w:b/>
          <w:sz w:val="24"/>
          <w:szCs w:val="24"/>
        </w:rPr>
        <w:lastRenderedPageBreak/>
        <w:t>СОДЕРЖАНИЕ</w:t>
      </w:r>
    </w:p>
    <w:p w:rsidR="0014621A" w:rsidRPr="009D332F" w:rsidRDefault="0014621A" w:rsidP="0014621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4621A" w:rsidRPr="009D332F" w:rsidTr="007F2857">
        <w:tc>
          <w:tcPr>
            <w:tcW w:w="7501" w:type="dxa"/>
          </w:tcPr>
          <w:p w:rsidR="0014621A" w:rsidRPr="009D332F" w:rsidRDefault="0014621A" w:rsidP="0014621A">
            <w:pPr>
              <w:numPr>
                <w:ilvl w:val="0"/>
                <w:numId w:val="1"/>
              </w:numPr>
              <w:suppressAutoHyphens/>
              <w:jc w:val="both"/>
              <w:rPr>
                <w:rFonts w:ascii="Times New Roman" w:hAnsi="Times New Roman"/>
                <w:b/>
                <w:sz w:val="24"/>
                <w:szCs w:val="24"/>
              </w:rPr>
            </w:pPr>
            <w:r w:rsidRPr="009D332F">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14621A" w:rsidRPr="009D332F" w:rsidRDefault="0014621A" w:rsidP="007F2857">
            <w:pPr>
              <w:rPr>
                <w:rFonts w:ascii="Times New Roman" w:hAnsi="Times New Roman"/>
                <w:b/>
                <w:sz w:val="24"/>
                <w:szCs w:val="24"/>
              </w:rPr>
            </w:pPr>
          </w:p>
        </w:tc>
      </w:tr>
      <w:tr w:rsidR="0014621A" w:rsidRPr="009D332F" w:rsidTr="007F2857">
        <w:tc>
          <w:tcPr>
            <w:tcW w:w="7501" w:type="dxa"/>
          </w:tcPr>
          <w:p w:rsidR="0014621A" w:rsidRPr="009D332F" w:rsidRDefault="0014621A" w:rsidP="0014621A">
            <w:pPr>
              <w:numPr>
                <w:ilvl w:val="0"/>
                <w:numId w:val="1"/>
              </w:numPr>
              <w:tabs>
                <w:tab w:val="num" w:pos="284"/>
              </w:tabs>
              <w:suppressAutoHyphens/>
              <w:jc w:val="both"/>
              <w:rPr>
                <w:rFonts w:ascii="Times New Roman" w:hAnsi="Times New Roman"/>
                <w:b/>
                <w:sz w:val="24"/>
                <w:szCs w:val="24"/>
              </w:rPr>
            </w:pPr>
            <w:r w:rsidRPr="009D332F">
              <w:rPr>
                <w:rFonts w:ascii="Times New Roman" w:hAnsi="Times New Roman"/>
                <w:b/>
                <w:sz w:val="24"/>
                <w:szCs w:val="24"/>
              </w:rPr>
              <w:t>СТРУКТУРА И СОДЕРЖАНИЕ УЧЕБНОЙ ДИСЦИПЛИНЫ</w:t>
            </w:r>
          </w:p>
          <w:p w:rsidR="0014621A" w:rsidRPr="009D332F" w:rsidRDefault="0014621A" w:rsidP="0014621A">
            <w:pPr>
              <w:numPr>
                <w:ilvl w:val="0"/>
                <w:numId w:val="1"/>
              </w:numPr>
              <w:tabs>
                <w:tab w:val="num" w:pos="284"/>
              </w:tabs>
              <w:suppressAutoHyphens/>
              <w:jc w:val="both"/>
              <w:rPr>
                <w:rFonts w:ascii="Times New Roman" w:hAnsi="Times New Roman"/>
                <w:b/>
                <w:sz w:val="24"/>
                <w:szCs w:val="24"/>
              </w:rPr>
            </w:pPr>
            <w:r w:rsidRPr="009D332F">
              <w:rPr>
                <w:rFonts w:ascii="Times New Roman" w:hAnsi="Times New Roman"/>
                <w:b/>
                <w:sz w:val="24"/>
                <w:szCs w:val="24"/>
              </w:rPr>
              <w:t>УСЛОВИЯ РЕАЛИЗАЦИИ УЧЕБНОЙ ДИСЦИПЛИНЫ</w:t>
            </w:r>
          </w:p>
        </w:tc>
        <w:tc>
          <w:tcPr>
            <w:tcW w:w="1854" w:type="dxa"/>
          </w:tcPr>
          <w:p w:rsidR="0014621A" w:rsidRPr="009D332F" w:rsidRDefault="0014621A" w:rsidP="007F2857">
            <w:pPr>
              <w:ind w:left="644"/>
              <w:rPr>
                <w:rFonts w:ascii="Times New Roman" w:hAnsi="Times New Roman"/>
                <w:b/>
                <w:sz w:val="24"/>
                <w:szCs w:val="24"/>
              </w:rPr>
            </w:pPr>
          </w:p>
        </w:tc>
      </w:tr>
      <w:tr w:rsidR="0014621A" w:rsidRPr="009D332F" w:rsidTr="007F2857">
        <w:tc>
          <w:tcPr>
            <w:tcW w:w="7501" w:type="dxa"/>
          </w:tcPr>
          <w:p w:rsidR="0014621A" w:rsidRPr="009D332F" w:rsidRDefault="0014621A" w:rsidP="0014621A">
            <w:pPr>
              <w:numPr>
                <w:ilvl w:val="0"/>
                <w:numId w:val="1"/>
              </w:numPr>
              <w:suppressAutoHyphens/>
              <w:jc w:val="both"/>
              <w:rPr>
                <w:rFonts w:ascii="Times New Roman" w:hAnsi="Times New Roman"/>
                <w:b/>
                <w:sz w:val="24"/>
                <w:szCs w:val="24"/>
              </w:rPr>
            </w:pPr>
            <w:r w:rsidRPr="009D332F">
              <w:rPr>
                <w:rFonts w:ascii="Times New Roman" w:hAnsi="Times New Roman"/>
                <w:b/>
                <w:sz w:val="24"/>
                <w:szCs w:val="24"/>
              </w:rPr>
              <w:t>КОНТРОЛЬ И ОЦЕНКА РЕЗУЛЬТАТОВ ОСВОЕНИЯ УЧЕБНОЙ ДИСЦИПЛИНЫ</w:t>
            </w:r>
          </w:p>
          <w:p w:rsidR="0014621A" w:rsidRPr="009D332F" w:rsidRDefault="0014621A" w:rsidP="007F2857">
            <w:pPr>
              <w:suppressAutoHyphens/>
              <w:jc w:val="both"/>
              <w:rPr>
                <w:rFonts w:ascii="Times New Roman" w:hAnsi="Times New Roman"/>
                <w:b/>
                <w:sz w:val="24"/>
                <w:szCs w:val="24"/>
              </w:rPr>
            </w:pPr>
          </w:p>
        </w:tc>
        <w:tc>
          <w:tcPr>
            <w:tcW w:w="1854" w:type="dxa"/>
          </w:tcPr>
          <w:p w:rsidR="0014621A" w:rsidRPr="009D332F" w:rsidRDefault="0014621A" w:rsidP="007F2857">
            <w:pPr>
              <w:rPr>
                <w:rFonts w:ascii="Times New Roman" w:hAnsi="Times New Roman"/>
                <w:b/>
                <w:sz w:val="24"/>
                <w:szCs w:val="24"/>
              </w:rPr>
            </w:pPr>
          </w:p>
        </w:tc>
      </w:tr>
    </w:tbl>
    <w:p w:rsidR="0014621A" w:rsidRPr="009D332F" w:rsidRDefault="0014621A" w:rsidP="0014621A">
      <w:pPr>
        <w:suppressAutoHyphens/>
        <w:spacing w:after="0"/>
        <w:jc w:val="both"/>
        <w:rPr>
          <w:rFonts w:ascii="Times New Roman" w:hAnsi="Times New Roman"/>
          <w:sz w:val="24"/>
          <w:szCs w:val="24"/>
        </w:rPr>
      </w:pPr>
      <w:r w:rsidRPr="009D332F">
        <w:rPr>
          <w:rFonts w:ascii="Times New Roman" w:hAnsi="Times New Roman"/>
          <w:b/>
          <w:i/>
          <w:sz w:val="24"/>
          <w:szCs w:val="24"/>
          <w:u w:val="single"/>
        </w:rPr>
        <w:br w:type="page"/>
      </w:r>
      <w:r w:rsidRPr="009D332F">
        <w:rPr>
          <w:rFonts w:ascii="Times New Roman" w:hAnsi="Times New Roman"/>
          <w:b/>
          <w:sz w:val="24"/>
          <w:szCs w:val="24"/>
        </w:rPr>
        <w:lastRenderedPageBreak/>
        <w:t>1. ОБЩАЯ ХАРАКТЕРИСТИКА ПРИМЕРНОЙ РАБОЧЕЙ ПРОГРАММЫ УЧЕБНОЙ ДИСЦИПЛИНЫ «О</w:t>
      </w:r>
      <w:r>
        <w:rPr>
          <w:rFonts w:ascii="Times New Roman" w:hAnsi="Times New Roman"/>
          <w:b/>
          <w:sz w:val="24"/>
          <w:szCs w:val="24"/>
        </w:rPr>
        <w:t>П</w:t>
      </w:r>
      <w:r w:rsidRPr="009D332F">
        <w:rPr>
          <w:rFonts w:ascii="Times New Roman" w:hAnsi="Times New Roman"/>
          <w:b/>
          <w:sz w:val="24"/>
          <w:szCs w:val="24"/>
        </w:rPr>
        <w:t>.05 ЭЛЕКТРОННАЯ ТЕХНИКА»</w:t>
      </w:r>
    </w:p>
    <w:p w:rsidR="0014621A" w:rsidRPr="009D332F" w:rsidRDefault="0014621A" w:rsidP="0014621A">
      <w:pPr>
        <w:spacing w:after="0"/>
        <w:jc w:val="both"/>
        <w:rPr>
          <w:rFonts w:ascii="Times New Roman" w:hAnsi="Times New Roman"/>
          <w:i/>
          <w:sz w:val="24"/>
          <w:szCs w:val="24"/>
        </w:rPr>
      </w:pPr>
    </w:p>
    <w:p w:rsidR="0014621A" w:rsidRPr="009D332F" w:rsidRDefault="0014621A" w:rsidP="0014621A">
      <w:pPr>
        <w:suppressAutoHyphens/>
        <w:jc w:val="both"/>
        <w:rPr>
          <w:rFonts w:ascii="Times New Roman" w:hAnsi="Times New Roman"/>
          <w:sz w:val="24"/>
          <w:szCs w:val="24"/>
        </w:rPr>
      </w:pPr>
      <w:r w:rsidRPr="009D332F">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9D332F">
        <w:rPr>
          <w:rFonts w:ascii="Times New Roman" w:hAnsi="Times New Roman"/>
          <w:sz w:val="24"/>
          <w:szCs w:val="24"/>
        </w:rPr>
        <w:t>учебная дисциплина входит в общепрофессиональный цикл и имеет связь с учебными дисциплинами: ОП.02. Электротехника, ОП.08. Цифровая схемотехника, ОП.09. Электрорадиоизмерения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rsidR="0014621A" w:rsidRPr="009D332F" w:rsidRDefault="0014621A" w:rsidP="0014621A">
      <w:pPr>
        <w:suppressAutoHyphens/>
        <w:jc w:val="both"/>
        <w:rPr>
          <w:rFonts w:ascii="Times New Roman" w:hAnsi="Times New Roman"/>
          <w:b/>
          <w:sz w:val="24"/>
          <w:szCs w:val="24"/>
        </w:rPr>
      </w:pPr>
      <w:r w:rsidRPr="009D332F">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52"/>
        <w:gridCol w:w="4886"/>
      </w:tblGrid>
      <w:tr w:rsidR="0014621A" w:rsidRPr="009D332F" w:rsidTr="007F2857">
        <w:trPr>
          <w:trHeight w:val="649"/>
        </w:trPr>
        <w:tc>
          <w:tcPr>
            <w:tcW w:w="1668" w:type="dxa"/>
            <w:hideMark/>
          </w:tcPr>
          <w:p w:rsidR="0014621A" w:rsidRPr="009D332F" w:rsidRDefault="0014621A" w:rsidP="007F2857">
            <w:pPr>
              <w:suppressAutoHyphens/>
              <w:spacing w:after="0" w:line="240" w:lineRule="auto"/>
              <w:jc w:val="center"/>
              <w:rPr>
                <w:rFonts w:ascii="Times New Roman" w:hAnsi="Times New Roman"/>
                <w:sz w:val="24"/>
                <w:szCs w:val="24"/>
              </w:rPr>
            </w:pPr>
            <w:r w:rsidRPr="009D332F">
              <w:rPr>
                <w:rFonts w:ascii="Times New Roman" w:hAnsi="Times New Roman"/>
                <w:sz w:val="24"/>
                <w:szCs w:val="24"/>
              </w:rPr>
              <w:t xml:space="preserve">Код </w:t>
            </w:r>
          </w:p>
          <w:p w:rsidR="0014621A" w:rsidRPr="009D332F" w:rsidRDefault="0014621A" w:rsidP="007F2857">
            <w:pPr>
              <w:suppressAutoHyphens/>
              <w:spacing w:after="0" w:line="240" w:lineRule="auto"/>
              <w:jc w:val="center"/>
              <w:rPr>
                <w:rFonts w:ascii="Times New Roman" w:hAnsi="Times New Roman"/>
                <w:sz w:val="24"/>
                <w:szCs w:val="24"/>
              </w:rPr>
            </w:pPr>
            <w:r w:rsidRPr="009D332F">
              <w:rPr>
                <w:rFonts w:ascii="Times New Roman" w:hAnsi="Times New Roman"/>
                <w:sz w:val="24"/>
                <w:szCs w:val="24"/>
              </w:rPr>
              <w:t>ПК, ОК</w:t>
            </w:r>
          </w:p>
        </w:tc>
        <w:tc>
          <w:tcPr>
            <w:tcW w:w="3052" w:type="dxa"/>
            <w:hideMark/>
          </w:tcPr>
          <w:p w:rsidR="0014621A" w:rsidRPr="009D332F" w:rsidRDefault="0014621A" w:rsidP="007F2857">
            <w:pPr>
              <w:suppressAutoHyphens/>
              <w:spacing w:after="0" w:line="240" w:lineRule="auto"/>
              <w:jc w:val="center"/>
              <w:rPr>
                <w:rFonts w:ascii="Times New Roman" w:hAnsi="Times New Roman"/>
                <w:sz w:val="24"/>
                <w:szCs w:val="24"/>
              </w:rPr>
            </w:pPr>
            <w:r w:rsidRPr="009D332F">
              <w:rPr>
                <w:rFonts w:ascii="Times New Roman" w:hAnsi="Times New Roman"/>
                <w:sz w:val="24"/>
                <w:szCs w:val="24"/>
              </w:rPr>
              <w:t>Умения</w:t>
            </w:r>
          </w:p>
        </w:tc>
        <w:tc>
          <w:tcPr>
            <w:tcW w:w="4886" w:type="dxa"/>
            <w:hideMark/>
          </w:tcPr>
          <w:p w:rsidR="0014621A" w:rsidRPr="009D332F" w:rsidRDefault="0014621A" w:rsidP="007F2857">
            <w:pPr>
              <w:suppressAutoHyphens/>
              <w:spacing w:after="0" w:line="240" w:lineRule="auto"/>
              <w:jc w:val="center"/>
              <w:rPr>
                <w:rFonts w:ascii="Times New Roman" w:hAnsi="Times New Roman"/>
                <w:sz w:val="24"/>
                <w:szCs w:val="24"/>
              </w:rPr>
            </w:pPr>
            <w:r w:rsidRPr="009D332F">
              <w:rPr>
                <w:rFonts w:ascii="Times New Roman" w:hAnsi="Times New Roman"/>
                <w:sz w:val="24"/>
                <w:szCs w:val="24"/>
              </w:rPr>
              <w:t>Знания</w:t>
            </w:r>
          </w:p>
        </w:tc>
      </w:tr>
      <w:tr w:rsidR="0014621A" w:rsidRPr="009D332F" w:rsidTr="007F2857">
        <w:trPr>
          <w:trHeight w:val="212"/>
        </w:trPr>
        <w:tc>
          <w:tcPr>
            <w:tcW w:w="1668" w:type="dxa"/>
          </w:tcPr>
          <w:p w:rsidR="0014621A" w:rsidRPr="009D332F" w:rsidRDefault="0014621A" w:rsidP="007F2857">
            <w:pPr>
              <w:suppressAutoHyphens/>
              <w:spacing w:after="0" w:line="240" w:lineRule="auto"/>
              <w:jc w:val="center"/>
              <w:rPr>
                <w:rFonts w:ascii="Times New Roman" w:hAnsi="Times New Roman"/>
                <w:sz w:val="24"/>
                <w:szCs w:val="24"/>
              </w:rPr>
            </w:pPr>
          </w:p>
          <w:p w:rsidR="0014621A" w:rsidRPr="009D332F" w:rsidRDefault="0014621A" w:rsidP="007F2857">
            <w:pPr>
              <w:suppressAutoHyphens/>
              <w:spacing w:after="0" w:line="240" w:lineRule="auto"/>
              <w:jc w:val="center"/>
              <w:rPr>
                <w:rFonts w:ascii="Times New Roman" w:hAnsi="Times New Roman"/>
                <w:sz w:val="24"/>
                <w:szCs w:val="24"/>
              </w:rPr>
            </w:pPr>
            <w:r w:rsidRPr="009D332F">
              <w:rPr>
                <w:rFonts w:ascii="Times New Roman" w:hAnsi="Times New Roman"/>
                <w:sz w:val="24"/>
                <w:szCs w:val="24"/>
              </w:rPr>
              <w:t>ПК 1.1, 1.2, 2.1, 2.2, 3.1, 3.2</w:t>
            </w:r>
          </w:p>
          <w:p w:rsidR="0014621A" w:rsidRPr="009D332F" w:rsidRDefault="0014621A" w:rsidP="007F2857">
            <w:pPr>
              <w:suppressAutoHyphens/>
              <w:spacing w:after="0" w:line="240" w:lineRule="auto"/>
              <w:jc w:val="center"/>
              <w:rPr>
                <w:rFonts w:ascii="Times New Roman" w:hAnsi="Times New Roman"/>
                <w:sz w:val="24"/>
                <w:szCs w:val="24"/>
              </w:rPr>
            </w:pPr>
          </w:p>
          <w:p w:rsidR="0014621A" w:rsidRPr="009D332F" w:rsidRDefault="0014621A" w:rsidP="007F2857">
            <w:pPr>
              <w:suppressAutoHyphens/>
              <w:spacing w:after="0" w:line="240" w:lineRule="auto"/>
              <w:jc w:val="center"/>
              <w:rPr>
                <w:rFonts w:ascii="Times New Roman" w:hAnsi="Times New Roman"/>
                <w:sz w:val="24"/>
                <w:szCs w:val="24"/>
              </w:rPr>
            </w:pPr>
            <w:r w:rsidRPr="009D332F">
              <w:rPr>
                <w:rFonts w:ascii="Times New Roman" w:hAnsi="Times New Roman"/>
                <w:sz w:val="24"/>
                <w:szCs w:val="24"/>
              </w:rPr>
              <w:t>ОК.01 - ОК.03, ОК.07, ОК.09, ОК.10</w:t>
            </w:r>
          </w:p>
        </w:tc>
        <w:tc>
          <w:tcPr>
            <w:tcW w:w="3052" w:type="dxa"/>
          </w:tcPr>
          <w:p w:rsidR="0014621A" w:rsidRPr="009D332F" w:rsidRDefault="0014621A" w:rsidP="0014621A">
            <w:pPr>
              <w:numPr>
                <w:ilvl w:val="0"/>
                <w:numId w:val="5"/>
              </w:numPr>
              <w:suppressAutoHyphens/>
              <w:spacing w:after="0" w:line="240" w:lineRule="auto"/>
              <w:ind w:left="317" w:hanging="317"/>
              <w:jc w:val="both"/>
              <w:rPr>
                <w:rFonts w:ascii="Times New Roman" w:hAnsi="Times New Roman"/>
                <w:sz w:val="24"/>
                <w:szCs w:val="24"/>
              </w:rPr>
            </w:pPr>
            <w:r w:rsidRPr="009D332F">
              <w:rPr>
                <w:rFonts w:ascii="Times New Roman" w:hAnsi="Times New Roman"/>
                <w:sz w:val="24"/>
                <w:szCs w:val="24"/>
              </w:rPr>
              <w:t xml:space="preserve">определять и анализировать основные параметры электронных схем; </w:t>
            </w:r>
          </w:p>
          <w:p w:rsidR="0014621A" w:rsidRPr="009D332F" w:rsidRDefault="0014621A" w:rsidP="0014621A">
            <w:pPr>
              <w:numPr>
                <w:ilvl w:val="0"/>
                <w:numId w:val="4"/>
              </w:numPr>
              <w:tabs>
                <w:tab w:val="left" w:pos="317"/>
              </w:tabs>
              <w:suppressAutoHyphens/>
              <w:spacing w:after="0" w:line="240" w:lineRule="auto"/>
              <w:ind w:left="317" w:hanging="317"/>
              <w:jc w:val="both"/>
              <w:rPr>
                <w:rFonts w:ascii="Times New Roman" w:hAnsi="Times New Roman"/>
                <w:sz w:val="24"/>
                <w:szCs w:val="24"/>
              </w:rPr>
            </w:pPr>
            <w:r w:rsidRPr="009D332F">
              <w:rPr>
                <w:rFonts w:ascii="Times New Roman" w:hAnsi="Times New Roman"/>
                <w:sz w:val="24"/>
                <w:szCs w:val="24"/>
              </w:rPr>
              <w:t>определять работоспособность устройств электронной техники;</w:t>
            </w:r>
          </w:p>
          <w:p w:rsidR="0014621A" w:rsidRPr="009D332F" w:rsidRDefault="0014621A" w:rsidP="0014621A">
            <w:pPr>
              <w:numPr>
                <w:ilvl w:val="0"/>
                <w:numId w:val="4"/>
              </w:numPr>
              <w:tabs>
                <w:tab w:val="left" w:pos="317"/>
              </w:tabs>
              <w:suppressAutoHyphens/>
              <w:spacing w:after="0" w:line="240" w:lineRule="auto"/>
              <w:ind w:left="317" w:hanging="317"/>
              <w:jc w:val="both"/>
              <w:rPr>
                <w:rFonts w:ascii="Times New Roman" w:hAnsi="Times New Roman"/>
                <w:sz w:val="24"/>
                <w:szCs w:val="24"/>
              </w:rPr>
            </w:pPr>
            <w:r w:rsidRPr="009D332F">
              <w:rPr>
                <w:rFonts w:ascii="Times New Roman" w:hAnsi="Times New Roman"/>
                <w:sz w:val="24"/>
                <w:szCs w:val="24"/>
              </w:rPr>
              <w:t>производить подбор элементов электронной аппаратуры по заданным параметрам.</w:t>
            </w:r>
          </w:p>
        </w:tc>
        <w:tc>
          <w:tcPr>
            <w:tcW w:w="4886" w:type="dxa"/>
          </w:tcPr>
          <w:p w:rsidR="0014621A" w:rsidRPr="009D332F" w:rsidRDefault="0014621A" w:rsidP="0014621A">
            <w:pPr>
              <w:numPr>
                <w:ilvl w:val="0"/>
                <w:numId w:val="4"/>
              </w:numPr>
              <w:tabs>
                <w:tab w:val="left" w:pos="317"/>
              </w:tabs>
              <w:suppressAutoHyphens/>
              <w:spacing w:after="0" w:line="240" w:lineRule="auto"/>
              <w:ind w:left="317" w:hanging="317"/>
              <w:jc w:val="both"/>
              <w:rPr>
                <w:rFonts w:ascii="Times New Roman" w:hAnsi="Times New Roman"/>
                <w:sz w:val="24"/>
                <w:szCs w:val="24"/>
              </w:rPr>
            </w:pPr>
            <w:r w:rsidRPr="009D332F">
              <w:rPr>
                <w:rFonts w:ascii="Times New Roman" w:hAnsi="Times New Roman"/>
                <w:sz w:val="24"/>
                <w:szCs w:val="24"/>
              </w:rPr>
              <w:t>сущность физических процессов, протекающих в электронных приборах и устройствах: электронно-дырочный р-п переход, контакт металл-полупроводник, переход Шотки, эффект Гана, динатронный эффект и др.;</w:t>
            </w:r>
          </w:p>
          <w:p w:rsidR="0014621A" w:rsidRPr="009D332F" w:rsidRDefault="0014621A" w:rsidP="0014621A">
            <w:pPr>
              <w:numPr>
                <w:ilvl w:val="0"/>
                <w:numId w:val="4"/>
              </w:numPr>
              <w:tabs>
                <w:tab w:val="left" w:pos="317"/>
              </w:tabs>
              <w:suppressAutoHyphens/>
              <w:spacing w:after="0" w:line="240" w:lineRule="auto"/>
              <w:ind w:left="317" w:hanging="317"/>
              <w:jc w:val="both"/>
              <w:rPr>
                <w:rFonts w:ascii="Times New Roman" w:hAnsi="Times New Roman"/>
                <w:sz w:val="24"/>
                <w:szCs w:val="24"/>
              </w:rPr>
            </w:pPr>
            <w:r w:rsidRPr="009D332F">
              <w:rPr>
                <w:rFonts w:ascii="Times New Roman" w:hAnsi="Times New Roman"/>
                <w:sz w:val="24"/>
                <w:szCs w:val="24"/>
              </w:rPr>
              <w:t>устройство, основные параметры, схемы включения электронных приборов   и принципы построения электронных схем;</w:t>
            </w:r>
          </w:p>
          <w:p w:rsidR="0014621A" w:rsidRPr="009D332F" w:rsidRDefault="0014621A" w:rsidP="0014621A">
            <w:pPr>
              <w:numPr>
                <w:ilvl w:val="0"/>
                <w:numId w:val="4"/>
              </w:numPr>
              <w:tabs>
                <w:tab w:val="left" w:pos="317"/>
              </w:tabs>
              <w:suppressAutoHyphens/>
              <w:spacing w:after="0" w:line="240" w:lineRule="auto"/>
              <w:ind w:left="317" w:hanging="317"/>
              <w:jc w:val="both"/>
              <w:rPr>
                <w:rFonts w:ascii="Times New Roman" w:hAnsi="Times New Roman"/>
                <w:sz w:val="24"/>
                <w:szCs w:val="24"/>
              </w:rPr>
            </w:pPr>
            <w:r w:rsidRPr="009D332F">
              <w:rPr>
                <w:rFonts w:ascii="Times New Roman" w:hAnsi="Times New Roman"/>
                <w:sz w:val="24"/>
                <w:szCs w:val="24"/>
              </w:rPr>
              <w:t>типовые узлы и устройства электронной техники.</w:t>
            </w:r>
          </w:p>
          <w:p w:rsidR="0014621A" w:rsidRPr="009D332F" w:rsidRDefault="0014621A" w:rsidP="007F2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bl>
    <w:p w:rsidR="0014621A" w:rsidRPr="009D332F"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Default="0014621A" w:rsidP="0014621A">
      <w:pPr>
        <w:suppressAutoHyphens/>
        <w:spacing w:after="0" w:line="240" w:lineRule="auto"/>
        <w:ind w:firstLine="709"/>
        <w:jc w:val="both"/>
        <w:rPr>
          <w:rFonts w:ascii="Times New Roman" w:hAnsi="Times New Roman"/>
          <w:i/>
          <w:sz w:val="24"/>
          <w:szCs w:val="24"/>
        </w:rPr>
      </w:pPr>
    </w:p>
    <w:p w:rsidR="0014621A" w:rsidRPr="009D332F" w:rsidRDefault="0014621A" w:rsidP="0014621A">
      <w:pPr>
        <w:suppressAutoHyphens/>
        <w:spacing w:after="0"/>
        <w:rPr>
          <w:rFonts w:ascii="Times New Roman" w:hAnsi="Times New Roman"/>
          <w:b/>
          <w:sz w:val="24"/>
          <w:szCs w:val="24"/>
        </w:rPr>
      </w:pPr>
      <w:r w:rsidRPr="009D332F">
        <w:rPr>
          <w:rFonts w:ascii="Times New Roman" w:hAnsi="Times New Roman"/>
          <w:b/>
          <w:sz w:val="24"/>
          <w:szCs w:val="24"/>
        </w:rPr>
        <w:lastRenderedPageBreak/>
        <w:t>2. СТРУКТУРА И СОДЕРЖАНИЕ УЧЕБНОЙ ДИСЦИПЛИНЫ</w:t>
      </w:r>
    </w:p>
    <w:p w:rsidR="0014621A" w:rsidRPr="009D332F" w:rsidRDefault="0014621A" w:rsidP="0014621A">
      <w:pPr>
        <w:suppressAutoHyphens/>
        <w:spacing w:after="0"/>
        <w:rPr>
          <w:rFonts w:ascii="Times New Roman" w:hAnsi="Times New Roman"/>
          <w:b/>
          <w:sz w:val="24"/>
          <w:szCs w:val="24"/>
        </w:rPr>
      </w:pPr>
      <w:r w:rsidRPr="009D332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5"/>
        <w:gridCol w:w="1806"/>
      </w:tblGrid>
      <w:tr w:rsidR="0014621A" w:rsidRPr="009D332F" w:rsidTr="007F285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rPr>
                <w:rFonts w:ascii="Times New Roman" w:hAnsi="Times New Roman"/>
                <w:b/>
                <w:sz w:val="24"/>
                <w:szCs w:val="24"/>
              </w:rPr>
            </w:pPr>
            <w:r w:rsidRPr="009D332F">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rPr>
                <w:rFonts w:ascii="Times New Roman" w:hAnsi="Times New Roman"/>
                <w:b/>
                <w:iCs/>
                <w:sz w:val="24"/>
                <w:szCs w:val="24"/>
              </w:rPr>
            </w:pPr>
            <w:r w:rsidRPr="009D332F">
              <w:rPr>
                <w:rFonts w:ascii="Times New Roman" w:hAnsi="Times New Roman"/>
                <w:b/>
                <w:iCs/>
                <w:sz w:val="24"/>
                <w:szCs w:val="24"/>
              </w:rPr>
              <w:t>Объем часов</w:t>
            </w:r>
          </w:p>
        </w:tc>
      </w:tr>
      <w:tr w:rsidR="0014621A" w:rsidRPr="009D332F" w:rsidTr="007F2857">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spacing w:after="0"/>
              <w:rPr>
                <w:rFonts w:ascii="Times New Roman" w:hAnsi="Times New Roman"/>
                <w:b/>
                <w:sz w:val="24"/>
                <w:szCs w:val="24"/>
              </w:rPr>
            </w:pPr>
            <w:r w:rsidRPr="009D332F">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7F2857" w:rsidP="007F2857">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130</w:t>
            </w:r>
          </w:p>
        </w:tc>
      </w:tr>
      <w:tr w:rsidR="0014621A" w:rsidRPr="009D332F" w:rsidTr="007F2857">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spacing w:after="0"/>
              <w:rPr>
                <w:rFonts w:ascii="Times New Roman" w:hAnsi="Times New Roman"/>
                <w:b/>
                <w:sz w:val="24"/>
                <w:szCs w:val="24"/>
              </w:rPr>
            </w:pPr>
            <w:r w:rsidRPr="009D332F">
              <w:rPr>
                <w:rFonts w:ascii="Times New Roman" w:hAnsi="Times New Roman"/>
                <w:b/>
                <w:sz w:val="24"/>
                <w:szCs w:val="24"/>
              </w:rPr>
              <w:t>Самостоятельная работа</w:t>
            </w:r>
            <w:r w:rsidRPr="009D332F">
              <w:rPr>
                <w:rStyle w:val="a5"/>
                <w:rFonts w:ascii="Times New Roman" w:hAnsi="Times New Roman"/>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7F2857" w:rsidP="007F2857">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10</w:t>
            </w:r>
          </w:p>
        </w:tc>
      </w:tr>
      <w:tr w:rsidR="0014621A" w:rsidRPr="009D332F" w:rsidTr="007F2857">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spacing w:after="0"/>
              <w:rPr>
                <w:rFonts w:ascii="Times New Roman" w:hAnsi="Times New Roman"/>
                <w:b/>
                <w:sz w:val="24"/>
                <w:szCs w:val="24"/>
              </w:rPr>
            </w:pPr>
            <w:r w:rsidRPr="009D332F">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7F2857" w:rsidP="007F2857">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114</w:t>
            </w:r>
          </w:p>
        </w:tc>
      </w:tr>
      <w:tr w:rsidR="0014621A" w:rsidRPr="009D332F" w:rsidTr="007F2857">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14621A" w:rsidP="007F2857">
            <w:pPr>
              <w:suppressAutoHyphens/>
              <w:spacing w:after="0"/>
              <w:rPr>
                <w:rFonts w:ascii="Times New Roman" w:hAnsi="Times New Roman"/>
                <w:iCs/>
                <w:sz w:val="24"/>
                <w:szCs w:val="24"/>
                <w:highlight w:val="yellow"/>
              </w:rPr>
            </w:pPr>
            <w:r w:rsidRPr="0014621A">
              <w:rPr>
                <w:rFonts w:ascii="Times New Roman" w:hAnsi="Times New Roman"/>
                <w:iCs/>
                <w:sz w:val="24"/>
                <w:szCs w:val="24"/>
                <w:highlight w:val="yellow"/>
              </w:rPr>
              <w:t>в том числе</w:t>
            </w:r>
          </w:p>
        </w:tc>
      </w:tr>
      <w:tr w:rsidR="0014621A" w:rsidRPr="009D332F" w:rsidTr="007F2857">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spacing w:after="0"/>
              <w:rPr>
                <w:rFonts w:ascii="Times New Roman" w:hAnsi="Times New Roman"/>
                <w:sz w:val="24"/>
                <w:szCs w:val="24"/>
              </w:rPr>
            </w:pPr>
            <w:r w:rsidRPr="009D332F">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7F2857" w:rsidP="007F2857">
            <w:pPr>
              <w:spacing w:after="0" w:line="240" w:lineRule="auto"/>
              <w:rPr>
                <w:rFonts w:ascii="Times New Roman" w:hAnsi="Times New Roman"/>
                <w:sz w:val="24"/>
                <w:szCs w:val="24"/>
                <w:highlight w:val="yellow"/>
              </w:rPr>
            </w:pPr>
            <w:r>
              <w:rPr>
                <w:rFonts w:ascii="Times New Roman" w:hAnsi="Times New Roman"/>
                <w:sz w:val="24"/>
                <w:szCs w:val="24"/>
                <w:highlight w:val="yellow"/>
              </w:rPr>
              <w:t>5</w:t>
            </w:r>
            <w:r w:rsidR="0014621A" w:rsidRPr="0014621A">
              <w:rPr>
                <w:rFonts w:ascii="Times New Roman" w:hAnsi="Times New Roman"/>
                <w:sz w:val="24"/>
                <w:szCs w:val="24"/>
                <w:highlight w:val="yellow"/>
              </w:rPr>
              <w:t>2</w:t>
            </w:r>
          </w:p>
        </w:tc>
      </w:tr>
      <w:tr w:rsidR="0014621A" w:rsidRPr="009D332F" w:rsidTr="007F2857">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spacing w:after="0"/>
              <w:rPr>
                <w:rFonts w:ascii="Times New Roman" w:hAnsi="Times New Roman"/>
                <w:sz w:val="24"/>
                <w:szCs w:val="24"/>
              </w:rPr>
            </w:pPr>
            <w:r w:rsidRPr="009D332F">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14621A" w:rsidP="007F2857">
            <w:pPr>
              <w:suppressAutoHyphens/>
              <w:spacing w:after="0"/>
              <w:rPr>
                <w:rFonts w:ascii="Times New Roman" w:hAnsi="Times New Roman"/>
                <w:iCs/>
                <w:sz w:val="24"/>
                <w:szCs w:val="24"/>
                <w:highlight w:val="yellow"/>
              </w:rPr>
            </w:pPr>
            <w:r w:rsidRPr="0014621A">
              <w:rPr>
                <w:rFonts w:ascii="Times New Roman" w:hAnsi="Times New Roman"/>
                <w:iCs/>
                <w:sz w:val="24"/>
                <w:szCs w:val="24"/>
                <w:highlight w:val="yellow"/>
              </w:rPr>
              <w:t>4</w:t>
            </w:r>
            <w:r w:rsidR="007F2857">
              <w:rPr>
                <w:rFonts w:ascii="Times New Roman" w:hAnsi="Times New Roman"/>
                <w:iCs/>
                <w:sz w:val="24"/>
                <w:szCs w:val="24"/>
                <w:highlight w:val="yellow"/>
              </w:rPr>
              <w:t>8</w:t>
            </w:r>
          </w:p>
        </w:tc>
      </w:tr>
      <w:tr w:rsidR="0014621A" w:rsidRPr="009D332F" w:rsidTr="007F2857">
        <w:trPr>
          <w:trHeight w:val="335"/>
        </w:trPr>
        <w:tc>
          <w:tcPr>
            <w:tcW w:w="4073" w:type="pct"/>
            <w:tcBorders>
              <w:top w:val="single" w:sz="6" w:space="0" w:color="000000"/>
              <w:left w:val="single" w:sz="6" w:space="0" w:color="000000"/>
              <w:bottom w:val="single" w:sz="4" w:space="0" w:color="auto"/>
              <w:right w:val="single" w:sz="6" w:space="0" w:color="000000"/>
            </w:tcBorders>
            <w:vAlign w:val="center"/>
            <w:hideMark/>
          </w:tcPr>
          <w:p w:rsidR="007F2857" w:rsidRPr="009D332F" w:rsidRDefault="0014621A" w:rsidP="007F2857">
            <w:pPr>
              <w:suppressAutoHyphens/>
              <w:spacing w:after="0"/>
              <w:rPr>
                <w:rFonts w:ascii="Times New Roman" w:hAnsi="Times New Roman"/>
                <w:sz w:val="24"/>
                <w:szCs w:val="24"/>
              </w:rPr>
            </w:pPr>
            <w:r w:rsidRPr="009D332F">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4" w:space="0" w:color="auto"/>
              <w:right w:val="single" w:sz="6" w:space="0" w:color="000000"/>
            </w:tcBorders>
            <w:vAlign w:val="center"/>
            <w:hideMark/>
          </w:tcPr>
          <w:p w:rsidR="0014621A" w:rsidRPr="0014621A" w:rsidRDefault="007F2857" w:rsidP="007F2857">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8</w:t>
            </w:r>
          </w:p>
        </w:tc>
      </w:tr>
      <w:tr w:rsidR="007F2857" w:rsidRPr="009D332F" w:rsidTr="007F2857">
        <w:trPr>
          <w:trHeight w:val="285"/>
        </w:trPr>
        <w:tc>
          <w:tcPr>
            <w:tcW w:w="4073" w:type="pct"/>
            <w:tcBorders>
              <w:top w:val="single" w:sz="4" w:space="0" w:color="auto"/>
              <w:left w:val="single" w:sz="6" w:space="0" w:color="000000"/>
              <w:bottom w:val="single" w:sz="6" w:space="0" w:color="000000"/>
              <w:right w:val="single" w:sz="6" w:space="0" w:color="000000"/>
            </w:tcBorders>
            <w:vAlign w:val="center"/>
            <w:hideMark/>
          </w:tcPr>
          <w:p w:rsidR="007F2857" w:rsidRPr="009D332F" w:rsidRDefault="007F2857" w:rsidP="007F2857">
            <w:pPr>
              <w:suppressAutoHyphens/>
              <w:spacing w:after="0"/>
              <w:rPr>
                <w:rFonts w:ascii="Times New Roman" w:hAnsi="Times New Roman"/>
                <w:sz w:val="24"/>
                <w:szCs w:val="24"/>
              </w:rPr>
            </w:pPr>
            <w:r>
              <w:rPr>
                <w:rFonts w:ascii="Times New Roman" w:hAnsi="Times New Roman"/>
                <w:sz w:val="24"/>
                <w:szCs w:val="24"/>
              </w:rPr>
              <w:t>консультация</w:t>
            </w:r>
          </w:p>
        </w:tc>
        <w:tc>
          <w:tcPr>
            <w:tcW w:w="927" w:type="pct"/>
            <w:tcBorders>
              <w:top w:val="single" w:sz="4" w:space="0" w:color="auto"/>
              <w:left w:val="single" w:sz="6" w:space="0" w:color="000000"/>
              <w:bottom w:val="single" w:sz="6" w:space="0" w:color="000000"/>
              <w:right w:val="single" w:sz="6" w:space="0" w:color="000000"/>
            </w:tcBorders>
            <w:vAlign w:val="center"/>
            <w:hideMark/>
          </w:tcPr>
          <w:p w:rsidR="007F2857" w:rsidRDefault="007F2857" w:rsidP="007F2857">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6</w:t>
            </w:r>
          </w:p>
        </w:tc>
      </w:tr>
      <w:tr w:rsidR="0014621A" w:rsidRPr="009D332F" w:rsidTr="007F2857">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4621A" w:rsidRPr="009D332F" w:rsidRDefault="0014621A" w:rsidP="007F2857">
            <w:pPr>
              <w:suppressAutoHyphens/>
              <w:spacing w:after="0"/>
              <w:rPr>
                <w:rFonts w:ascii="Times New Roman" w:hAnsi="Times New Roman"/>
                <w:sz w:val="24"/>
                <w:szCs w:val="24"/>
              </w:rPr>
            </w:pPr>
            <w:r w:rsidRPr="009D332F">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4621A" w:rsidRPr="0014621A" w:rsidRDefault="007F2857" w:rsidP="007F2857">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6</w:t>
            </w:r>
          </w:p>
        </w:tc>
      </w:tr>
    </w:tbl>
    <w:p w:rsidR="0014621A" w:rsidRPr="009D332F" w:rsidRDefault="0014621A" w:rsidP="0014621A">
      <w:pPr>
        <w:suppressAutoHyphens/>
        <w:rPr>
          <w:rFonts w:ascii="Times New Roman" w:hAnsi="Times New Roman"/>
          <w:b/>
          <w:sz w:val="24"/>
          <w:szCs w:val="24"/>
        </w:rPr>
      </w:pPr>
    </w:p>
    <w:p w:rsidR="0014621A" w:rsidRPr="009D332F" w:rsidRDefault="0014621A" w:rsidP="0014621A">
      <w:pPr>
        <w:rPr>
          <w:rFonts w:ascii="Times New Roman" w:hAnsi="Times New Roman"/>
          <w:b/>
          <w:i/>
          <w:sz w:val="24"/>
          <w:szCs w:val="24"/>
        </w:rPr>
        <w:sectPr w:rsidR="0014621A" w:rsidRPr="009D332F" w:rsidSect="007F2857">
          <w:pgSz w:w="11906" w:h="16838"/>
          <w:pgMar w:top="1134" w:right="680" w:bottom="1134" w:left="1701" w:header="708" w:footer="708" w:gutter="0"/>
          <w:cols w:space="720"/>
          <w:docGrid w:linePitch="299"/>
        </w:sectPr>
      </w:pPr>
    </w:p>
    <w:p w:rsidR="006C0286" w:rsidRPr="00057725" w:rsidRDefault="006C0286" w:rsidP="0017620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jc w:val="center"/>
        <w:rPr>
          <w:rFonts w:ascii="Times New Roman" w:hAnsi="Times New Roman"/>
          <w:b/>
          <w:sz w:val="24"/>
          <w:szCs w:val="24"/>
        </w:rPr>
      </w:pPr>
      <w:r w:rsidRPr="00057725">
        <w:rPr>
          <w:rFonts w:ascii="Times New Roman" w:hAnsi="Times New Roman"/>
          <w:b/>
          <w:sz w:val="24"/>
          <w:szCs w:val="24"/>
        </w:rPr>
        <w:lastRenderedPageBreak/>
        <w:t>СТРУКТУРА И СОДЕРЖАНИЕ УЧЕБНОЙ ДИСЦИПЛИНЫ</w:t>
      </w:r>
    </w:p>
    <w:p w:rsidR="006C0286" w:rsidRPr="00057725"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069"/>
        <w:jc w:val="center"/>
        <w:rPr>
          <w:rFonts w:ascii="Times New Roman" w:hAnsi="Times New Roman"/>
          <w:b/>
          <w:sz w:val="24"/>
          <w:szCs w:val="24"/>
        </w:rPr>
      </w:pPr>
      <w:r w:rsidRPr="00057725">
        <w:rPr>
          <w:rFonts w:ascii="Times New Roman" w:hAnsi="Times New Roman"/>
          <w:b/>
          <w:sz w:val="24"/>
          <w:szCs w:val="24"/>
        </w:rPr>
        <w:t>ОП.0</w:t>
      </w:r>
      <w:r>
        <w:rPr>
          <w:rFonts w:ascii="Times New Roman" w:hAnsi="Times New Roman"/>
          <w:b/>
          <w:sz w:val="24"/>
          <w:szCs w:val="24"/>
        </w:rPr>
        <w:t xml:space="preserve">5 </w:t>
      </w:r>
      <w:r w:rsidRPr="00057725">
        <w:rPr>
          <w:rFonts w:ascii="Times New Roman" w:hAnsi="Times New Roman"/>
          <w:b/>
          <w:sz w:val="24"/>
          <w:szCs w:val="24"/>
        </w:rPr>
        <w:t>Электронная техника</w:t>
      </w:r>
      <w:r>
        <w:rPr>
          <w:rFonts w:ascii="Times New Roman" w:hAnsi="Times New Roman"/>
          <w:b/>
          <w:sz w:val="24"/>
          <w:szCs w:val="24"/>
        </w:rPr>
        <w:t>.</w:t>
      </w:r>
    </w:p>
    <w:p w:rsidR="006C0286" w:rsidRPr="00057725" w:rsidRDefault="006C0286" w:rsidP="006C028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6C0286" w:rsidRPr="00057725" w:rsidRDefault="006C0286" w:rsidP="006C028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120" w:line="240" w:lineRule="auto"/>
        <w:ind w:left="-181" w:firstLine="709"/>
        <w:jc w:val="both"/>
        <w:rPr>
          <w:rFonts w:ascii="Times New Roman" w:hAnsi="Times New Roman"/>
          <w:sz w:val="24"/>
          <w:szCs w:val="24"/>
          <w:u w:val="single"/>
        </w:rPr>
      </w:pPr>
      <w:r w:rsidRPr="00057725">
        <w:rPr>
          <w:rFonts w:ascii="Times New Roman" w:hAnsi="Times New Roman"/>
          <w:b/>
          <w:sz w:val="24"/>
          <w:szCs w:val="24"/>
        </w:rPr>
        <w:t>2.1. Объем учебной дисциплины и виды учебной работы по семестрам</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701"/>
        <w:gridCol w:w="1418"/>
        <w:gridCol w:w="1275"/>
        <w:gridCol w:w="1276"/>
        <w:gridCol w:w="1276"/>
        <w:gridCol w:w="1276"/>
        <w:gridCol w:w="1275"/>
        <w:gridCol w:w="1276"/>
        <w:gridCol w:w="1276"/>
      </w:tblGrid>
      <w:tr w:rsidR="006C0286" w:rsidRPr="00057725" w:rsidTr="006C0286">
        <w:trPr>
          <w:trHeight w:val="428"/>
        </w:trPr>
        <w:tc>
          <w:tcPr>
            <w:tcW w:w="3545" w:type="dxa"/>
            <w:vMerge w:val="restart"/>
            <w:vAlign w:val="center"/>
          </w:tcPr>
          <w:p w:rsidR="006C0286" w:rsidRPr="00057725" w:rsidRDefault="006C0286" w:rsidP="00306611">
            <w:pPr>
              <w:ind w:left="34" w:hanging="34"/>
              <w:contextualSpacing/>
              <w:jc w:val="center"/>
              <w:rPr>
                <w:rFonts w:ascii="Times New Roman" w:hAnsi="Times New Roman"/>
                <w:b/>
                <w:sz w:val="24"/>
                <w:szCs w:val="24"/>
              </w:rPr>
            </w:pPr>
          </w:p>
          <w:p w:rsidR="006C0286" w:rsidRPr="00057725" w:rsidRDefault="006C0286" w:rsidP="00306611">
            <w:pPr>
              <w:ind w:left="34" w:hanging="34"/>
              <w:contextualSpacing/>
              <w:jc w:val="center"/>
              <w:rPr>
                <w:rFonts w:ascii="Times New Roman" w:hAnsi="Times New Roman"/>
                <w:sz w:val="24"/>
                <w:szCs w:val="24"/>
              </w:rPr>
            </w:pPr>
            <w:r w:rsidRPr="00057725">
              <w:rPr>
                <w:rFonts w:ascii="Times New Roman" w:hAnsi="Times New Roman"/>
                <w:b/>
                <w:sz w:val="24"/>
                <w:szCs w:val="24"/>
              </w:rPr>
              <w:t>Вид учебной работы</w:t>
            </w:r>
          </w:p>
        </w:tc>
        <w:tc>
          <w:tcPr>
            <w:tcW w:w="12049" w:type="dxa"/>
            <w:gridSpan w:val="9"/>
            <w:vAlign w:val="center"/>
          </w:tcPr>
          <w:p w:rsidR="006C0286" w:rsidRPr="00057725" w:rsidRDefault="006C0286" w:rsidP="00306611">
            <w:pPr>
              <w:ind w:left="720"/>
              <w:contextualSpacing/>
              <w:jc w:val="center"/>
              <w:rPr>
                <w:rFonts w:ascii="Times New Roman" w:hAnsi="Times New Roman"/>
                <w:b/>
                <w:iCs/>
                <w:sz w:val="24"/>
                <w:szCs w:val="24"/>
                <w:lang w:val="en-US"/>
              </w:rPr>
            </w:pPr>
            <w:r w:rsidRPr="00057725">
              <w:rPr>
                <w:rFonts w:ascii="Times New Roman" w:hAnsi="Times New Roman"/>
                <w:b/>
                <w:iCs/>
                <w:sz w:val="24"/>
                <w:szCs w:val="24"/>
              </w:rPr>
              <w:t>Объем часов</w:t>
            </w:r>
          </w:p>
        </w:tc>
      </w:tr>
      <w:tr w:rsidR="006C0286" w:rsidRPr="00057725" w:rsidTr="006C0286">
        <w:trPr>
          <w:trHeight w:val="555"/>
        </w:trPr>
        <w:tc>
          <w:tcPr>
            <w:tcW w:w="3545" w:type="dxa"/>
            <w:vMerge/>
          </w:tcPr>
          <w:p w:rsidR="006C0286" w:rsidRPr="00057725" w:rsidRDefault="006C0286" w:rsidP="00306611">
            <w:pPr>
              <w:spacing w:after="0"/>
              <w:ind w:left="34" w:hanging="34"/>
              <w:contextualSpacing/>
              <w:jc w:val="center"/>
              <w:rPr>
                <w:rFonts w:ascii="Times New Roman" w:hAnsi="Times New Roman"/>
                <w:b/>
                <w:sz w:val="24"/>
                <w:szCs w:val="24"/>
              </w:rPr>
            </w:pPr>
          </w:p>
        </w:tc>
        <w:tc>
          <w:tcPr>
            <w:tcW w:w="1701" w:type="dxa"/>
            <w:vMerge w:val="restart"/>
          </w:tcPr>
          <w:p w:rsidR="006C0286" w:rsidRPr="00057725" w:rsidRDefault="006C0286" w:rsidP="00306611">
            <w:pPr>
              <w:spacing w:after="0"/>
              <w:ind w:left="-108"/>
              <w:contextualSpacing/>
              <w:jc w:val="center"/>
              <w:rPr>
                <w:rFonts w:ascii="Times New Roman" w:hAnsi="Times New Roman"/>
                <w:b/>
                <w:iCs/>
                <w:sz w:val="24"/>
                <w:szCs w:val="24"/>
              </w:rPr>
            </w:pPr>
            <w:r w:rsidRPr="00057725">
              <w:rPr>
                <w:rFonts w:ascii="Times New Roman" w:hAnsi="Times New Roman"/>
                <w:b/>
                <w:iCs/>
                <w:sz w:val="24"/>
                <w:szCs w:val="24"/>
              </w:rPr>
              <w:t>по дисциплине</w:t>
            </w:r>
          </w:p>
        </w:tc>
        <w:tc>
          <w:tcPr>
            <w:tcW w:w="1418" w:type="dxa"/>
          </w:tcPr>
          <w:p w:rsidR="006C0286" w:rsidRPr="00057725" w:rsidRDefault="006C0286" w:rsidP="00306611">
            <w:pPr>
              <w:spacing w:after="0"/>
              <w:ind w:left="-108"/>
              <w:contextualSpacing/>
              <w:rPr>
                <w:rFonts w:ascii="Times New Roman" w:hAnsi="Times New Roman"/>
                <w:b/>
                <w:iCs/>
                <w:sz w:val="24"/>
                <w:szCs w:val="24"/>
              </w:rPr>
            </w:pPr>
            <w:r w:rsidRPr="00057725">
              <w:rPr>
                <w:rFonts w:ascii="Times New Roman" w:hAnsi="Times New Roman"/>
                <w:b/>
                <w:iCs/>
                <w:sz w:val="24"/>
                <w:szCs w:val="24"/>
              </w:rPr>
              <w:t xml:space="preserve"> 1семестр </w:t>
            </w:r>
            <w:r w:rsidRPr="00057725">
              <w:rPr>
                <w:rFonts w:ascii="Times New Roman" w:hAnsi="Times New Roman"/>
                <w:b/>
                <w:iCs/>
                <w:sz w:val="24"/>
                <w:szCs w:val="24"/>
                <w:lang w:val="en-US"/>
              </w:rPr>
              <w:t>(</w:t>
            </w:r>
            <w:r w:rsidRPr="00057725">
              <w:rPr>
                <w:rFonts w:ascii="Times New Roman" w:hAnsi="Times New Roman"/>
                <w:b/>
                <w:iCs/>
                <w:sz w:val="24"/>
                <w:szCs w:val="24"/>
              </w:rPr>
              <w:t>9 кл.)</w:t>
            </w:r>
          </w:p>
        </w:tc>
        <w:tc>
          <w:tcPr>
            <w:tcW w:w="1275" w:type="dxa"/>
          </w:tcPr>
          <w:p w:rsidR="006C0286" w:rsidRPr="00057725" w:rsidRDefault="006C0286" w:rsidP="00306611">
            <w:pPr>
              <w:spacing w:after="0"/>
              <w:ind w:left="-108"/>
              <w:contextualSpacing/>
              <w:rPr>
                <w:rFonts w:ascii="Times New Roman" w:hAnsi="Times New Roman"/>
                <w:b/>
                <w:iCs/>
                <w:sz w:val="24"/>
                <w:szCs w:val="24"/>
              </w:rPr>
            </w:pPr>
            <w:r w:rsidRPr="00057725">
              <w:rPr>
                <w:rFonts w:ascii="Times New Roman" w:hAnsi="Times New Roman"/>
                <w:b/>
                <w:iCs/>
                <w:sz w:val="24"/>
                <w:szCs w:val="24"/>
              </w:rPr>
              <w:t xml:space="preserve"> 2семестр</w:t>
            </w:r>
          </w:p>
          <w:p w:rsidR="006C0286" w:rsidRPr="00057725" w:rsidRDefault="006C0286" w:rsidP="00306611">
            <w:pPr>
              <w:spacing w:after="0"/>
              <w:ind w:left="-108"/>
              <w:contextualSpacing/>
              <w:rPr>
                <w:rFonts w:ascii="Times New Roman" w:hAnsi="Times New Roman"/>
                <w:b/>
                <w:iCs/>
                <w:sz w:val="24"/>
                <w:szCs w:val="24"/>
              </w:rPr>
            </w:pPr>
            <w:r w:rsidRPr="00057725">
              <w:rPr>
                <w:rFonts w:ascii="Times New Roman" w:hAnsi="Times New Roman"/>
                <w:b/>
                <w:iCs/>
                <w:sz w:val="24"/>
                <w:szCs w:val="24"/>
                <w:lang w:val="en-US"/>
              </w:rPr>
              <w:t>(</w:t>
            </w:r>
            <w:r w:rsidRPr="00057725">
              <w:rPr>
                <w:rFonts w:ascii="Times New Roman" w:hAnsi="Times New Roman"/>
                <w:b/>
                <w:iCs/>
                <w:sz w:val="24"/>
                <w:szCs w:val="24"/>
              </w:rPr>
              <w:t>9 кл.)</w:t>
            </w:r>
          </w:p>
        </w:tc>
        <w:tc>
          <w:tcPr>
            <w:tcW w:w="1276" w:type="dxa"/>
          </w:tcPr>
          <w:p w:rsidR="006C0286" w:rsidRPr="00057725" w:rsidRDefault="006C0286" w:rsidP="00306611">
            <w:pPr>
              <w:spacing w:after="0"/>
              <w:ind w:left="-108"/>
              <w:contextualSpacing/>
              <w:rPr>
                <w:rFonts w:ascii="Times New Roman" w:hAnsi="Times New Roman"/>
                <w:b/>
                <w:iCs/>
                <w:sz w:val="24"/>
                <w:szCs w:val="24"/>
              </w:rPr>
            </w:pPr>
            <w:r w:rsidRPr="00057725">
              <w:rPr>
                <w:rFonts w:ascii="Times New Roman" w:hAnsi="Times New Roman"/>
                <w:b/>
                <w:iCs/>
                <w:sz w:val="24"/>
                <w:szCs w:val="24"/>
              </w:rPr>
              <w:t xml:space="preserve"> 3семестр </w:t>
            </w:r>
            <w:r w:rsidRPr="00057725">
              <w:rPr>
                <w:rFonts w:ascii="Times New Roman" w:hAnsi="Times New Roman"/>
                <w:b/>
                <w:iCs/>
                <w:sz w:val="24"/>
                <w:szCs w:val="24"/>
                <w:lang w:val="en-US"/>
              </w:rPr>
              <w:t>(</w:t>
            </w:r>
            <w:r w:rsidRPr="00057725">
              <w:rPr>
                <w:rFonts w:ascii="Times New Roman" w:hAnsi="Times New Roman"/>
                <w:b/>
                <w:iCs/>
                <w:sz w:val="24"/>
                <w:szCs w:val="24"/>
              </w:rPr>
              <w:t>9 кл.)</w:t>
            </w:r>
          </w:p>
        </w:tc>
        <w:tc>
          <w:tcPr>
            <w:tcW w:w="1276" w:type="dxa"/>
          </w:tcPr>
          <w:p w:rsidR="006C0286" w:rsidRPr="00057725" w:rsidRDefault="006C0286" w:rsidP="00306611">
            <w:pPr>
              <w:spacing w:after="0"/>
              <w:ind w:left="720" w:hanging="828"/>
              <w:contextualSpacing/>
              <w:rPr>
                <w:rFonts w:ascii="Times New Roman" w:hAnsi="Times New Roman"/>
                <w:b/>
                <w:iCs/>
                <w:sz w:val="24"/>
                <w:szCs w:val="24"/>
              </w:rPr>
            </w:pPr>
            <w:r w:rsidRPr="00057725">
              <w:rPr>
                <w:rFonts w:ascii="Times New Roman" w:hAnsi="Times New Roman"/>
                <w:b/>
                <w:iCs/>
                <w:sz w:val="24"/>
                <w:szCs w:val="24"/>
              </w:rPr>
              <w:t xml:space="preserve"> 4семестр </w:t>
            </w:r>
          </w:p>
          <w:p w:rsidR="006C0286" w:rsidRPr="00057725" w:rsidRDefault="006C0286" w:rsidP="00306611">
            <w:pPr>
              <w:spacing w:after="0"/>
              <w:ind w:left="720" w:hanging="828"/>
              <w:contextualSpacing/>
              <w:rPr>
                <w:rFonts w:ascii="Times New Roman" w:hAnsi="Times New Roman"/>
                <w:b/>
                <w:iCs/>
                <w:sz w:val="24"/>
                <w:szCs w:val="24"/>
              </w:rPr>
            </w:pPr>
            <w:r w:rsidRPr="00057725">
              <w:rPr>
                <w:rFonts w:ascii="Times New Roman" w:hAnsi="Times New Roman"/>
                <w:b/>
                <w:iCs/>
                <w:sz w:val="24"/>
                <w:szCs w:val="24"/>
              </w:rPr>
              <w:t>(9 кл.)</w:t>
            </w:r>
          </w:p>
        </w:tc>
        <w:tc>
          <w:tcPr>
            <w:tcW w:w="1276" w:type="dxa"/>
          </w:tcPr>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5 семестр (9 кл.)</w:t>
            </w:r>
          </w:p>
        </w:tc>
        <w:tc>
          <w:tcPr>
            <w:tcW w:w="1275" w:type="dxa"/>
          </w:tcPr>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6 семестр (9 кл.)</w:t>
            </w:r>
          </w:p>
        </w:tc>
        <w:tc>
          <w:tcPr>
            <w:tcW w:w="1276" w:type="dxa"/>
          </w:tcPr>
          <w:p w:rsidR="006C0286" w:rsidRPr="00057725" w:rsidRDefault="006C0286" w:rsidP="00306611">
            <w:pPr>
              <w:spacing w:after="0"/>
              <w:ind w:left="720" w:hanging="828"/>
              <w:contextualSpacing/>
              <w:rPr>
                <w:rFonts w:ascii="Times New Roman" w:hAnsi="Times New Roman"/>
                <w:b/>
                <w:iCs/>
                <w:sz w:val="24"/>
                <w:szCs w:val="24"/>
              </w:rPr>
            </w:pPr>
            <w:r w:rsidRPr="00057725">
              <w:rPr>
                <w:rFonts w:ascii="Times New Roman" w:hAnsi="Times New Roman"/>
                <w:b/>
                <w:iCs/>
                <w:sz w:val="24"/>
                <w:szCs w:val="24"/>
              </w:rPr>
              <w:t xml:space="preserve"> 7семестр</w:t>
            </w:r>
          </w:p>
          <w:p w:rsidR="006C0286" w:rsidRPr="00057725" w:rsidRDefault="006C0286" w:rsidP="00306611">
            <w:pPr>
              <w:spacing w:after="0"/>
              <w:ind w:left="720" w:hanging="828"/>
              <w:contextualSpacing/>
              <w:rPr>
                <w:rFonts w:ascii="Times New Roman" w:hAnsi="Times New Roman"/>
                <w:b/>
                <w:iCs/>
                <w:sz w:val="24"/>
                <w:szCs w:val="24"/>
              </w:rPr>
            </w:pPr>
            <w:r w:rsidRPr="00057725">
              <w:rPr>
                <w:rFonts w:ascii="Times New Roman" w:hAnsi="Times New Roman"/>
                <w:b/>
                <w:iCs/>
                <w:sz w:val="24"/>
                <w:szCs w:val="24"/>
                <w:lang w:val="en-US"/>
              </w:rPr>
              <w:t>(</w:t>
            </w:r>
            <w:r w:rsidRPr="00057725">
              <w:rPr>
                <w:rFonts w:ascii="Times New Roman" w:hAnsi="Times New Roman"/>
                <w:b/>
                <w:iCs/>
                <w:sz w:val="24"/>
                <w:szCs w:val="24"/>
              </w:rPr>
              <w:t>9 кл.)</w:t>
            </w:r>
          </w:p>
        </w:tc>
        <w:tc>
          <w:tcPr>
            <w:tcW w:w="1276" w:type="dxa"/>
          </w:tcPr>
          <w:p w:rsidR="006C0286" w:rsidRPr="00057725" w:rsidRDefault="006C0286" w:rsidP="00306611">
            <w:pPr>
              <w:spacing w:after="0"/>
              <w:ind w:left="720" w:hanging="686"/>
              <w:contextualSpacing/>
              <w:rPr>
                <w:rFonts w:ascii="Times New Roman" w:hAnsi="Times New Roman"/>
                <w:b/>
                <w:iCs/>
                <w:sz w:val="24"/>
                <w:szCs w:val="24"/>
              </w:rPr>
            </w:pPr>
            <w:r w:rsidRPr="00057725">
              <w:rPr>
                <w:rFonts w:ascii="Times New Roman" w:hAnsi="Times New Roman"/>
                <w:b/>
                <w:iCs/>
                <w:sz w:val="24"/>
                <w:szCs w:val="24"/>
              </w:rPr>
              <w:t>8семестр</w:t>
            </w:r>
          </w:p>
          <w:p w:rsidR="006C0286" w:rsidRPr="00057725" w:rsidRDefault="006C0286" w:rsidP="00306611">
            <w:pPr>
              <w:spacing w:after="0"/>
              <w:ind w:left="720" w:hanging="686"/>
              <w:contextualSpacing/>
              <w:rPr>
                <w:rFonts w:ascii="Times New Roman" w:hAnsi="Times New Roman"/>
                <w:b/>
                <w:iCs/>
                <w:sz w:val="24"/>
                <w:szCs w:val="24"/>
              </w:rPr>
            </w:pPr>
            <w:r w:rsidRPr="00057725">
              <w:rPr>
                <w:rFonts w:ascii="Times New Roman" w:hAnsi="Times New Roman"/>
                <w:b/>
                <w:iCs/>
                <w:sz w:val="24"/>
                <w:szCs w:val="24"/>
                <w:lang w:val="en-US"/>
              </w:rPr>
              <w:t>(</w:t>
            </w:r>
            <w:r w:rsidRPr="00057725">
              <w:rPr>
                <w:rFonts w:ascii="Times New Roman" w:hAnsi="Times New Roman"/>
                <w:b/>
                <w:iCs/>
                <w:sz w:val="24"/>
                <w:szCs w:val="24"/>
              </w:rPr>
              <w:t>9 кл.)</w:t>
            </w:r>
          </w:p>
        </w:tc>
      </w:tr>
      <w:tr w:rsidR="006C0286" w:rsidRPr="00057725" w:rsidTr="006C0286">
        <w:trPr>
          <w:trHeight w:val="555"/>
        </w:trPr>
        <w:tc>
          <w:tcPr>
            <w:tcW w:w="3545" w:type="dxa"/>
            <w:vMerge/>
          </w:tcPr>
          <w:p w:rsidR="006C0286" w:rsidRPr="00057725" w:rsidRDefault="006C0286" w:rsidP="00306611">
            <w:pPr>
              <w:spacing w:after="0"/>
              <w:ind w:left="34" w:hanging="34"/>
              <w:contextualSpacing/>
              <w:jc w:val="center"/>
              <w:rPr>
                <w:rFonts w:ascii="Times New Roman" w:hAnsi="Times New Roman"/>
                <w:b/>
                <w:sz w:val="24"/>
                <w:szCs w:val="24"/>
              </w:rPr>
            </w:pPr>
          </w:p>
        </w:tc>
        <w:tc>
          <w:tcPr>
            <w:tcW w:w="1701" w:type="dxa"/>
            <w:vMerge/>
          </w:tcPr>
          <w:p w:rsidR="006C0286" w:rsidRPr="00057725" w:rsidRDefault="006C0286" w:rsidP="00306611">
            <w:pPr>
              <w:spacing w:after="0"/>
              <w:ind w:left="-108"/>
              <w:contextualSpacing/>
              <w:jc w:val="center"/>
              <w:rPr>
                <w:rFonts w:ascii="Times New Roman" w:hAnsi="Times New Roman"/>
                <w:b/>
                <w:iCs/>
                <w:sz w:val="24"/>
                <w:szCs w:val="24"/>
              </w:rPr>
            </w:pPr>
          </w:p>
        </w:tc>
        <w:tc>
          <w:tcPr>
            <w:tcW w:w="1418" w:type="dxa"/>
          </w:tcPr>
          <w:p w:rsidR="006C0286" w:rsidRPr="00057725" w:rsidRDefault="006C0286" w:rsidP="00306611">
            <w:pPr>
              <w:spacing w:after="0"/>
              <w:ind w:left="-108"/>
              <w:contextualSpacing/>
              <w:rPr>
                <w:rFonts w:ascii="Times New Roman" w:hAnsi="Times New Roman"/>
                <w:b/>
                <w:iCs/>
                <w:sz w:val="24"/>
                <w:szCs w:val="24"/>
              </w:rPr>
            </w:pPr>
          </w:p>
        </w:tc>
        <w:tc>
          <w:tcPr>
            <w:tcW w:w="1275" w:type="dxa"/>
          </w:tcPr>
          <w:p w:rsidR="006C0286" w:rsidRPr="00057725" w:rsidRDefault="006C0286" w:rsidP="00306611">
            <w:pPr>
              <w:spacing w:after="0"/>
              <w:ind w:left="-108"/>
              <w:contextualSpacing/>
              <w:rPr>
                <w:rFonts w:ascii="Times New Roman" w:hAnsi="Times New Roman"/>
                <w:b/>
                <w:iCs/>
                <w:sz w:val="24"/>
                <w:szCs w:val="24"/>
              </w:rPr>
            </w:pPr>
          </w:p>
        </w:tc>
        <w:tc>
          <w:tcPr>
            <w:tcW w:w="1276" w:type="dxa"/>
          </w:tcPr>
          <w:p w:rsidR="006C0286" w:rsidRPr="00057725" w:rsidRDefault="006C0286" w:rsidP="00306611">
            <w:pPr>
              <w:spacing w:after="0"/>
              <w:ind w:left="-108"/>
              <w:contextualSpacing/>
              <w:rPr>
                <w:rFonts w:ascii="Times New Roman" w:hAnsi="Times New Roman"/>
                <w:b/>
                <w:iCs/>
                <w:sz w:val="24"/>
                <w:szCs w:val="24"/>
              </w:rPr>
            </w:pPr>
            <w:r w:rsidRPr="00057725">
              <w:rPr>
                <w:rFonts w:ascii="Times New Roman" w:hAnsi="Times New Roman"/>
                <w:b/>
                <w:iCs/>
                <w:sz w:val="24"/>
                <w:szCs w:val="24"/>
              </w:rPr>
              <w:t>1 семестр (11 кл.)</w:t>
            </w:r>
          </w:p>
        </w:tc>
        <w:tc>
          <w:tcPr>
            <w:tcW w:w="1276" w:type="dxa"/>
          </w:tcPr>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2 семестр (11 кл.)</w:t>
            </w:r>
          </w:p>
        </w:tc>
        <w:tc>
          <w:tcPr>
            <w:tcW w:w="1276" w:type="dxa"/>
          </w:tcPr>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 xml:space="preserve">3 семестр </w:t>
            </w:r>
          </w:p>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(11 кл.)</w:t>
            </w:r>
          </w:p>
        </w:tc>
        <w:tc>
          <w:tcPr>
            <w:tcW w:w="1275" w:type="dxa"/>
          </w:tcPr>
          <w:p w:rsidR="006C0286" w:rsidRPr="00057725" w:rsidRDefault="006C0286" w:rsidP="00306611">
            <w:pPr>
              <w:spacing w:after="0"/>
              <w:ind w:left="720" w:hanging="828"/>
              <w:contextualSpacing/>
              <w:rPr>
                <w:rFonts w:ascii="Times New Roman" w:hAnsi="Times New Roman"/>
                <w:b/>
                <w:iCs/>
                <w:sz w:val="24"/>
                <w:szCs w:val="24"/>
              </w:rPr>
            </w:pPr>
            <w:r w:rsidRPr="00057725">
              <w:rPr>
                <w:rFonts w:ascii="Times New Roman" w:hAnsi="Times New Roman"/>
                <w:b/>
                <w:iCs/>
                <w:sz w:val="24"/>
                <w:szCs w:val="24"/>
              </w:rPr>
              <w:t xml:space="preserve">4семестр </w:t>
            </w:r>
          </w:p>
          <w:p w:rsidR="006C0286" w:rsidRPr="00057725" w:rsidRDefault="006C0286" w:rsidP="00306611">
            <w:pPr>
              <w:spacing w:after="0"/>
              <w:ind w:left="720" w:hanging="828"/>
              <w:contextualSpacing/>
              <w:rPr>
                <w:rFonts w:ascii="Times New Roman" w:hAnsi="Times New Roman"/>
                <w:b/>
                <w:iCs/>
                <w:sz w:val="24"/>
                <w:szCs w:val="24"/>
              </w:rPr>
            </w:pPr>
            <w:r w:rsidRPr="00057725">
              <w:rPr>
                <w:rFonts w:ascii="Times New Roman" w:hAnsi="Times New Roman"/>
                <w:b/>
                <w:iCs/>
                <w:sz w:val="24"/>
                <w:szCs w:val="24"/>
              </w:rPr>
              <w:t>(11 кл.)</w:t>
            </w:r>
          </w:p>
        </w:tc>
        <w:tc>
          <w:tcPr>
            <w:tcW w:w="1276" w:type="dxa"/>
          </w:tcPr>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5 семестр (11 кл.)</w:t>
            </w:r>
          </w:p>
        </w:tc>
        <w:tc>
          <w:tcPr>
            <w:tcW w:w="1276" w:type="dxa"/>
          </w:tcPr>
          <w:p w:rsidR="006C0286" w:rsidRPr="00057725" w:rsidRDefault="006C0286" w:rsidP="00306611">
            <w:pPr>
              <w:spacing w:after="0"/>
              <w:rPr>
                <w:rFonts w:ascii="Times New Roman" w:hAnsi="Times New Roman"/>
                <w:b/>
                <w:iCs/>
                <w:sz w:val="24"/>
                <w:szCs w:val="24"/>
              </w:rPr>
            </w:pPr>
            <w:r w:rsidRPr="00057725">
              <w:rPr>
                <w:rFonts w:ascii="Times New Roman" w:hAnsi="Times New Roman"/>
                <w:b/>
                <w:iCs/>
                <w:sz w:val="24"/>
                <w:szCs w:val="24"/>
              </w:rPr>
              <w:t>6 семестр (11 кл.)</w:t>
            </w: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b/>
                <w:sz w:val="24"/>
                <w:szCs w:val="24"/>
              </w:rPr>
              <w:t>Максимальная учебная нагрузка (всего)</w:t>
            </w:r>
          </w:p>
        </w:tc>
        <w:tc>
          <w:tcPr>
            <w:tcW w:w="1701" w:type="dxa"/>
          </w:tcPr>
          <w:p w:rsidR="006C0286" w:rsidRPr="00057725" w:rsidRDefault="006C0286" w:rsidP="00306611">
            <w:pPr>
              <w:spacing w:after="0"/>
              <w:ind w:left="-108"/>
              <w:contextualSpacing/>
              <w:jc w:val="center"/>
              <w:rPr>
                <w:rFonts w:ascii="Times New Roman" w:hAnsi="Times New Roman"/>
                <w:b/>
                <w:sz w:val="24"/>
                <w:szCs w:val="24"/>
              </w:rPr>
            </w:pPr>
            <w:r w:rsidRPr="00057725">
              <w:rPr>
                <w:rFonts w:ascii="Times New Roman" w:hAnsi="Times New Roman"/>
                <w:b/>
                <w:sz w:val="24"/>
                <w:szCs w:val="24"/>
              </w:rPr>
              <w:t>1</w:t>
            </w:r>
            <w:r>
              <w:rPr>
                <w:rFonts w:ascii="Times New Roman" w:hAnsi="Times New Roman"/>
                <w:b/>
                <w:sz w:val="24"/>
                <w:szCs w:val="24"/>
              </w:rPr>
              <w:t>30</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56</w:t>
            </w: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74</w:t>
            </w:r>
          </w:p>
        </w:tc>
        <w:tc>
          <w:tcPr>
            <w:tcW w:w="1276" w:type="dxa"/>
          </w:tcPr>
          <w:p w:rsidR="006C0286" w:rsidRPr="00057725" w:rsidRDefault="006C0286" w:rsidP="00306611">
            <w:pPr>
              <w:tabs>
                <w:tab w:val="left" w:pos="7088"/>
              </w:tabs>
              <w:spacing w:after="0"/>
              <w:ind w:left="720"/>
              <w:contextualSpacing/>
              <w:rPr>
                <w:rFonts w:ascii="Times New Roman" w:hAnsi="Times New Roman"/>
                <w:b/>
                <w:sz w:val="24"/>
                <w:szCs w:val="24"/>
              </w:rPr>
            </w:pPr>
          </w:p>
        </w:tc>
        <w:tc>
          <w:tcPr>
            <w:tcW w:w="1275"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b/>
                <w:sz w:val="24"/>
                <w:szCs w:val="24"/>
              </w:rPr>
            </w:pPr>
            <w:r w:rsidRPr="00057725">
              <w:rPr>
                <w:rFonts w:ascii="Times New Roman" w:hAnsi="Times New Roman"/>
                <w:b/>
                <w:sz w:val="24"/>
                <w:szCs w:val="24"/>
              </w:rPr>
              <w:t>Обязательная аудиторная учебная нагрузка (всего)</w:t>
            </w:r>
          </w:p>
        </w:tc>
        <w:tc>
          <w:tcPr>
            <w:tcW w:w="1701" w:type="dxa"/>
          </w:tcPr>
          <w:p w:rsidR="006C0286" w:rsidRPr="00057725" w:rsidRDefault="006C0286" w:rsidP="00306611">
            <w:pPr>
              <w:spacing w:after="0"/>
              <w:ind w:left="-108"/>
              <w:contextualSpacing/>
              <w:jc w:val="center"/>
              <w:rPr>
                <w:rFonts w:ascii="Times New Roman" w:hAnsi="Times New Roman"/>
                <w:b/>
                <w:sz w:val="24"/>
                <w:szCs w:val="24"/>
                <w:lang w:val="en-US"/>
              </w:rPr>
            </w:pPr>
            <w:r w:rsidRPr="00057725">
              <w:rPr>
                <w:rFonts w:ascii="Times New Roman" w:hAnsi="Times New Roman"/>
                <w:b/>
                <w:sz w:val="24"/>
                <w:szCs w:val="24"/>
              </w:rPr>
              <w:t>1</w:t>
            </w:r>
            <w:r>
              <w:rPr>
                <w:rFonts w:ascii="Times New Roman" w:hAnsi="Times New Roman"/>
                <w:b/>
                <w:sz w:val="24"/>
                <w:szCs w:val="24"/>
              </w:rPr>
              <w:t>14</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50</w:t>
            </w: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sidRPr="00057725">
              <w:rPr>
                <w:rFonts w:ascii="Times New Roman" w:hAnsi="Times New Roman"/>
                <w:b/>
                <w:sz w:val="24"/>
                <w:szCs w:val="24"/>
              </w:rPr>
              <w:t>6</w:t>
            </w:r>
            <w:r>
              <w:rPr>
                <w:rFonts w:ascii="Times New Roman" w:hAnsi="Times New Roman"/>
                <w:b/>
                <w:sz w:val="24"/>
                <w:szCs w:val="24"/>
              </w:rPr>
              <w:t>4</w:t>
            </w:r>
          </w:p>
        </w:tc>
        <w:tc>
          <w:tcPr>
            <w:tcW w:w="1276" w:type="dxa"/>
          </w:tcPr>
          <w:p w:rsidR="006C0286" w:rsidRPr="00057725" w:rsidRDefault="006C0286" w:rsidP="00306611">
            <w:pPr>
              <w:tabs>
                <w:tab w:val="left" w:pos="7088"/>
              </w:tabs>
              <w:spacing w:after="0"/>
              <w:ind w:left="720"/>
              <w:contextualSpacing/>
              <w:rPr>
                <w:rFonts w:ascii="Times New Roman" w:hAnsi="Times New Roman"/>
                <w:b/>
                <w:sz w:val="24"/>
                <w:szCs w:val="24"/>
              </w:rPr>
            </w:pPr>
          </w:p>
        </w:tc>
        <w:tc>
          <w:tcPr>
            <w:tcW w:w="1275"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в том числе:</w:t>
            </w:r>
          </w:p>
        </w:tc>
        <w:tc>
          <w:tcPr>
            <w:tcW w:w="1701" w:type="dxa"/>
          </w:tcPr>
          <w:p w:rsidR="006C0286" w:rsidRPr="00057725" w:rsidRDefault="006C0286" w:rsidP="00306611">
            <w:pPr>
              <w:spacing w:after="0"/>
              <w:ind w:left="-108"/>
              <w:contextualSpacing/>
              <w:jc w:val="center"/>
              <w:rPr>
                <w:rFonts w:ascii="Times New Roman" w:hAnsi="Times New Roman"/>
                <w:sz w:val="24"/>
                <w:szCs w:val="24"/>
              </w:rPr>
            </w:pP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теория</w:t>
            </w:r>
          </w:p>
        </w:tc>
        <w:tc>
          <w:tcPr>
            <w:tcW w:w="1701"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52</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3</w:t>
            </w:r>
            <w:r w:rsidRPr="00057725">
              <w:rPr>
                <w:rFonts w:ascii="Times New Roman" w:hAnsi="Times New Roman"/>
                <w:b/>
                <w:sz w:val="24"/>
                <w:szCs w:val="24"/>
              </w:rPr>
              <w:t>2</w:t>
            </w: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2</w:t>
            </w:r>
            <w:r w:rsidRPr="00057725">
              <w:rPr>
                <w:rFonts w:ascii="Times New Roman" w:hAnsi="Times New Roman"/>
                <w:b/>
                <w:sz w:val="24"/>
                <w:szCs w:val="24"/>
              </w:rPr>
              <w:t>0</w:t>
            </w: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лабораторные работы</w:t>
            </w:r>
          </w:p>
        </w:tc>
        <w:tc>
          <w:tcPr>
            <w:tcW w:w="1701"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48</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sidRPr="00057725">
              <w:rPr>
                <w:rFonts w:ascii="Times New Roman" w:hAnsi="Times New Roman"/>
                <w:b/>
                <w:sz w:val="24"/>
                <w:szCs w:val="24"/>
              </w:rPr>
              <w:t>16</w:t>
            </w: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32</w:t>
            </w: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практические работы</w:t>
            </w:r>
          </w:p>
        </w:tc>
        <w:tc>
          <w:tcPr>
            <w:tcW w:w="1701"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8</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8</w:t>
            </w: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lang w:val="en-US"/>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контрольные работы</w:t>
            </w:r>
          </w:p>
        </w:tc>
        <w:tc>
          <w:tcPr>
            <w:tcW w:w="1701" w:type="dxa"/>
          </w:tcPr>
          <w:p w:rsidR="006C0286" w:rsidRPr="00057725" w:rsidRDefault="006C0286" w:rsidP="00306611">
            <w:pPr>
              <w:spacing w:after="0"/>
              <w:ind w:left="-108"/>
              <w:contextualSpacing/>
              <w:jc w:val="center"/>
              <w:rPr>
                <w:rFonts w:ascii="Times New Roman" w:hAnsi="Times New Roman"/>
                <w:sz w:val="24"/>
                <w:szCs w:val="24"/>
              </w:rPr>
            </w:pP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jc w:val="center"/>
              <w:rPr>
                <w:rFonts w:ascii="Times New Roman" w:hAnsi="Times New Roman"/>
                <w:b/>
                <w:sz w:val="24"/>
                <w:szCs w:val="24"/>
              </w:rPr>
            </w:pP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самостоятельные ПР</w:t>
            </w:r>
          </w:p>
        </w:tc>
        <w:tc>
          <w:tcPr>
            <w:tcW w:w="1701" w:type="dxa"/>
          </w:tcPr>
          <w:p w:rsidR="006C0286" w:rsidRPr="00057725" w:rsidRDefault="006C0286" w:rsidP="00306611">
            <w:pPr>
              <w:spacing w:after="0"/>
              <w:ind w:left="-108"/>
              <w:contextualSpacing/>
              <w:jc w:val="center"/>
              <w:rPr>
                <w:rFonts w:ascii="Times New Roman" w:hAnsi="Times New Roman"/>
                <w:sz w:val="24"/>
                <w:szCs w:val="24"/>
              </w:rPr>
            </w:pP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jc w:val="center"/>
              <w:rPr>
                <w:rFonts w:ascii="Times New Roman" w:hAnsi="Times New Roman"/>
                <w:b/>
                <w:sz w:val="24"/>
                <w:szCs w:val="24"/>
              </w:rPr>
            </w:pP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rPr>
          <w:trHeight w:val="360"/>
        </w:trPr>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sz w:val="24"/>
                <w:szCs w:val="24"/>
              </w:rPr>
              <w:t>курсовая работа (проект)</w:t>
            </w:r>
          </w:p>
        </w:tc>
        <w:tc>
          <w:tcPr>
            <w:tcW w:w="1701" w:type="dxa"/>
          </w:tcPr>
          <w:p w:rsidR="006C0286" w:rsidRPr="00057725" w:rsidRDefault="006C0286" w:rsidP="00306611">
            <w:pPr>
              <w:spacing w:after="0"/>
              <w:ind w:left="-108"/>
              <w:contextualSpacing/>
              <w:jc w:val="center"/>
              <w:rPr>
                <w:rFonts w:ascii="Times New Roman" w:hAnsi="Times New Roman"/>
                <w:sz w:val="24"/>
                <w:szCs w:val="24"/>
              </w:rPr>
            </w:pP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jc w:val="center"/>
              <w:rPr>
                <w:rFonts w:ascii="Times New Roman" w:hAnsi="Times New Roman"/>
                <w:b/>
                <w:sz w:val="24"/>
                <w:szCs w:val="24"/>
              </w:rPr>
            </w:pP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rPr>
          <w:trHeight w:val="270"/>
        </w:trPr>
        <w:tc>
          <w:tcPr>
            <w:tcW w:w="3545" w:type="dxa"/>
          </w:tcPr>
          <w:p w:rsidR="006C0286" w:rsidRPr="00057725" w:rsidRDefault="006C0286" w:rsidP="00306611">
            <w:pPr>
              <w:spacing w:after="0"/>
              <w:ind w:left="34" w:hanging="34"/>
              <w:contextualSpacing/>
              <w:rPr>
                <w:rFonts w:ascii="Times New Roman" w:hAnsi="Times New Roman"/>
                <w:sz w:val="24"/>
                <w:szCs w:val="24"/>
              </w:rPr>
            </w:pPr>
            <w:r>
              <w:rPr>
                <w:rFonts w:ascii="Times New Roman" w:hAnsi="Times New Roman"/>
                <w:sz w:val="24"/>
                <w:szCs w:val="24"/>
              </w:rPr>
              <w:t>консультация</w:t>
            </w:r>
          </w:p>
        </w:tc>
        <w:tc>
          <w:tcPr>
            <w:tcW w:w="1701" w:type="dxa"/>
          </w:tcPr>
          <w:p w:rsidR="006C0286" w:rsidRPr="007D5EC7" w:rsidRDefault="006C0286" w:rsidP="00306611">
            <w:pPr>
              <w:spacing w:after="0"/>
              <w:ind w:left="-108"/>
              <w:contextualSpacing/>
              <w:jc w:val="center"/>
              <w:rPr>
                <w:rFonts w:ascii="Times New Roman" w:hAnsi="Times New Roman"/>
                <w:b/>
                <w:sz w:val="24"/>
                <w:szCs w:val="24"/>
              </w:rPr>
            </w:pPr>
            <w:r w:rsidRPr="007D5EC7">
              <w:rPr>
                <w:rFonts w:ascii="Times New Roman" w:hAnsi="Times New Roman"/>
                <w:b/>
                <w:sz w:val="24"/>
                <w:szCs w:val="24"/>
              </w:rPr>
              <w:t>6</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2</w:t>
            </w:r>
          </w:p>
        </w:tc>
        <w:tc>
          <w:tcPr>
            <w:tcW w:w="1276" w:type="dxa"/>
          </w:tcPr>
          <w:p w:rsidR="006C0286" w:rsidRPr="00057725" w:rsidRDefault="006C0286" w:rsidP="00306611">
            <w:pPr>
              <w:spacing w:after="0"/>
              <w:contextualSpacing/>
              <w:rPr>
                <w:rFonts w:ascii="Times New Roman" w:hAnsi="Times New Roman"/>
                <w:b/>
                <w:sz w:val="24"/>
                <w:szCs w:val="24"/>
              </w:rPr>
            </w:pPr>
            <w:r>
              <w:rPr>
                <w:rFonts w:ascii="Times New Roman" w:hAnsi="Times New Roman"/>
                <w:b/>
                <w:sz w:val="24"/>
                <w:szCs w:val="24"/>
              </w:rPr>
              <w:t xml:space="preserve">       4</w:t>
            </w: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spacing w:after="0"/>
              <w:ind w:left="34" w:hanging="34"/>
              <w:contextualSpacing/>
              <w:rPr>
                <w:rFonts w:ascii="Times New Roman" w:hAnsi="Times New Roman"/>
                <w:sz w:val="24"/>
                <w:szCs w:val="24"/>
              </w:rPr>
            </w:pPr>
            <w:r w:rsidRPr="00057725">
              <w:rPr>
                <w:rFonts w:ascii="Times New Roman" w:hAnsi="Times New Roman"/>
                <w:b/>
                <w:sz w:val="24"/>
                <w:szCs w:val="24"/>
              </w:rPr>
              <w:t>Самостоятельная работа обучающегося (всего)</w:t>
            </w:r>
          </w:p>
        </w:tc>
        <w:tc>
          <w:tcPr>
            <w:tcW w:w="1701"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10</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6</w:t>
            </w:r>
          </w:p>
        </w:tc>
        <w:tc>
          <w:tcPr>
            <w:tcW w:w="1276" w:type="dxa"/>
          </w:tcPr>
          <w:p w:rsidR="006C0286" w:rsidRPr="00057725" w:rsidRDefault="006C0286" w:rsidP="00306611">
            <w:pPr>
              <w:spacing w:after="0"/>
              <w:contextualSpacing/>
              <w:jc w:val="center"/>
              <w:rPr>
                <w:rFonts w:ascii="Times New Roman" w:hAnsi="Times New Roman"/>
                <w:b/>
                <w:sz w:val="24"/>
                <w:szCs w:val="24"/>
              </w:rPr>
            </w:pPr>
            <w:r>
              <w:rPr>
                <w:rFonts w:ascii="Times New Roman" w:hAnsi="Times New Roman"/>
                <w:b/>
                <w:sz w:val="24"/>
                <w:szCs w:val="24"/>
              </w:rPr>
              <w:t>4</w:t>
            </w:r>
          </w:p>
        </w:tc>
        <w:tc>
          <w:tcPr>
            <w:tcW w:w="1276" w:type="dxa"/>
          </w:tcPr>
          <w:p w:rsidR="006C0286" w:rsidRPr="00057725" w:rsidRDefault="006C0286" w:rsidP="00306611">
            <w:pPr>
              <w:tabs>
                <w:tab w:val="left" w:pos="7088"/>
              </w:tabs>
              <w:spacing w:after="0"/>
              <w:ind w:left="720"/>
              <w:contextualSpacing/>
              <w:rPr>
                <w:rFonts w:ascii="Times New Roman" w:hAnsi="Times New Roman"/>
                <w:b/>
                <w:sz w:val="24"/>
                <w:szCs w:val="24"/>
              </w:rPr>
            </w:pPr>
          </w:p>
        </w:tc>
        <w:tc>
          <w:tcPr>
            <w:tcW w:w="1275"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c>
          <w:tcPr>
            <w:tcW w:w="3545" w:type="dxa"/>
          </w:tcPr>
          <w:p w:rsidR="006C0286" w:rsidRPr="00057725" w:rsidRDefault="006C0286" w:rsidP="00306611">
            <w:pPr>
              <w:contextualSpacing/>
              <w:rPr>
                <w:rFonts w:ascii="Times New Roman" w:hAnsi="Times New Roman"/>
                <w:b/>
                <w:sz w:val="24"/>
                <w:szCs w:val="24"/>
              </w:rPr>
            </w:pPr>
            <w:r w:rsidRPr="00057725">
              <w:rPr>
                <w:rFonts w:ascii="Times New Roman" w:hAnsi="Times New Roman"/>
                <w:b/>
                <w:sz w:val="24"/>
                <w:szCs w:val="24"/>
              </w:rPr>
              <w:t>в том числе:</w:t>
            </w:r>
          </w:p>
        </w:tc>
        <w:tc>
          <w:tcPr>
            <w:tcW w:w="1701" w:type="dxa"/>
          </w:tcPr>
          <w:p w:rsidR="006C0286" w:rsidRPr="00057725" w:rsidRDefault="006C0286" w:rsidP="00306611">
            <w:pPr>
              <w:spacing w:after="0"/>
              <w:ind w:left="-108"/>
              <w:contextualSpacing/>
              <w:jc w:val="center"/>
              <w:rPr>
                <w:rFonts w:ascii="Times New Roman" w:hAnsi="Times New Roman"/>
                <w:b/>
                <w:sz w:val="24"/>
                <w:szCs w:val="24"/>
              </w:rPr>
            </w:pP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jc w:val="center"/>
              <w:rPr>
                <w:rFonts w:ascii="Times New Roman" w:hAnsi="Times New Roman"/>
                <w:b/>
                <w:sz w:val="24"/>
                <w:szCs w:val="24"/>
              </w:rPr>
            </w:pPr>
          </w:p>
        </w:tc>
        <w:tc>
          <w:tcPr>
            <w:tcW w:w="1276" w:type="dxa"/>
          </w:tcPr>
          <w:p w:rsidR="006C0286" w:rsidRPr="00057725" w:rsidRDefault="006C0286" w:rsidP="00306611">
            <w:pPr>
              <w:tabs>
                <w:tab w:val="left" w:pos="7088"/>
              </w:tabs>
              <w:spacing w:after="0"/>
              <w:ind w:left="720"/>
              <w:contextualSpacing/>
              <w:rPr>
                <w:rFonts w:ascii="Times New Roman" w:hAnsi="Times New Roman"/>
                <w:b/>
                <w:sz w:val="24"/>
                <w:szCs w:val="24"/>
              </w:rPr>
            </w:pPr>
          </w:p>
        </w:tc>
        <w:tc>
          <w:tcPr>
            <w:tcW w:w="1275" w:type="dxa"/>
          </w:tcPr>
          <w:p w:rsidR="006C0286" w:rsidRPr="00057725" w:rsidRDefault="006C0286" w:rsidP="00306611">
            <w:pPr>
              <w:spacing w:after="0"/>
              <w:ind w:left="-108"/>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rPr>
          <w:trHeight w:val="1100"/>
        </w:trPr>
        <w:tc>
          <w:tcPr>
            <w:tcW w:w="3545" w:type="dxa"/>
          </w:tcPr>
          <w:p w:rsidR="006C0286" w:rsidRPr="00057725" w:rsidRDefault="006C0286" w:rsidP="00306611">
            <w:pPr>
              <w:spacing w:after="0"/>
              <w:rPr>
                <w:rFonts w:ascii="Times New Roman" w:hAnsi="Times New Roman"/>
                <w:sz w:val="24"/>
                <w:szCs w:val="24"/>
              </w:rPr>
            </w:pPr>
            <w:r>
              <w:rPr>
                <w:rFonts w:ascii="Times New Roman" w:hAnsi="Times New Roman"/>
                <w:sz w:val="24"/>
                <w:szCs w:val="24"/>
              </w:rPr>
              <w:t xml:space="preserve"> подготовка к занятиям, </w:t>
            </w:r>
            <w:r w:rsidRPr="00057725">
              <w:rPr>
                <w:rFonts w:ascii="Times New Roman" w:hAnsi="Times New Roman"/>
                <w:sz w:val="24"/>
                <w:szCs w:val="24"/>
              </w:rPr>
              <w:t>подготовка к лабораторным  и       практическим раб</w:t>
            </w:r>
            <w:r>
              <w:rPr>
                <w:rFonts w:ascii="Times New Roman" w:hAnsi="Times New Roman"/>
                <w:sz w:val="24"/>
                <w:szCs w:val="24"/>
              </w:rPr>
              <w:t xml:space="preserve">отам, подготовка отчетов по ним, </w:t>
            </w:r>
            <w:r w:rsidRPr="00057725">
              <w:rPr>
                <w:rFonts w:ascii="Times New Roman" w:hAnsi="Times New Roman"/>
                <w:sz w:val="24"/>
                <w:szCs w:val="24"/>
              </w:rPr>
              <w:t xml:space="preserve">подготовка рефератов и </w:t>
            </w:r>
            <w:r w:rsidRPr="00057725">
              <w:rPr>
                <w:rFonts w:ascii="Times New Roman" w:hAnsi="Times New Roman"/>
                <w:sz w:val="24"/>
                <w:szCs w:val="24"/>
              </w:rPr>
              <w:lastRenderedPageBreak/>
              <w:t>докладов</w:t>
            </w:r>
            <w:r>
              <w:rPr>
                <w:rFonts w:ascii="Times New Roman" w:hAnsi="Times New Roman"/>
                <w:sz w:val="24"/>
                <w:szCs w:val="24"/>
              </w:rPr>
              <w:t>.</w:t>
            </w:r>
          </w:p>
        </w:tc>
        <w:tc>
          <w:tcPr>
            <w:tcW w:w="1701" w:type="dxa"/>
          </w:tcPr>
          <w:p w:rsidR="006C0286"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lastRenderedPageBreak/>
              <w:t>2</w:t>
            </w:r>
          </w:p>
          <w:p w:rsidR="006C0286" w:rsidRDefault="006C0286" w:rsidP="00306611">
            <w:pPr>
              <w:spacing w:after="0"/>
              <w:ind w:left="-108"/>
              <w:contextualSpacing/>
              <w:jc w:val="center"/>
              <w:rPr>
                <w:rFonts w:ascii="Times New Roman" w:hAnsi="Times New Roman"/>
                <w:b/>
                <w:sz w:val="24"/>
                <w:szCs w:val="24"/>
              </w:rPr>
            </w:pPr>
          </w:p>
          <w:p w:rsidR="006C0286"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5</w:t>
            </w:r>
          </w:p>
          <w:p w:rsidR="006C0286" w:rsidRDefault="006C0286" w:rsidP="00306611">
            <w:pPr>
              <w:spacing w:after="0"/>
              <w:ind w:left="-108"/>
              <w:contextualSpacing/>
              <w:jc w:val="center"/>
              <w:rPr>
                <w:rFonts w:ascii="Times New Roman" w:hAnsi="Times New Roman"/>
                <w:b/>
                <w:sz w:val="24"/>
                <w:szCs w:val="24"/>
              </w:rPr>
            </w:pPr>
          </w:p>
          <w:p w:rsidR="006C0286" w:rsidRDefault="006C0286" w:rsidP="00306611">
            <w:pPr>
              <w:spacing w:after="0"/>
              <w:ind w:left="-108"/>
              <w:contextualSpacing/>
              <w:jc w:val="center"/>
              <w:rPr>
                <w:rFonts w:ascii="Times New Roman" w:hAnsi="Times New Roman"/>
                <w:b/>
                <w:sz w:val="24"/>
                <w:szCs w:val="24"/>
              </w:rPr>
            </w:pPr>
          </w:p>
          <w:p w:rsidR="006C0286" w:rsidRPr="00057725" w:rsidRDefault="006C0286" w:rsidP="00306611">
            <w:pPr>
              <w:spacing w:after="0"/>
              <w:ind w:left="-108"/>
              <w:contextualSpacing/>
              <w:rPr>
                <w:rFonts w:ascii="Times New Roman" w:hAnsi="Times New Roman"/>
                <w:b/>
                <w:sz w:val="24"/>
                <w:szCs w:val="24"/>
              </w:rPr>
            </w:pPr>
            <w:r>
              <w:rPr>
                <w:rFonts w:ascii="Times New Roman" w:hAnsi="Times New Roman"/>
                <w:b/>
                <w:sz w:val="24"/>
                <w:szCs w:val="24"/>
              </w:rPr>
              <w:lastRenderedPageBreak/>
              <w:t xml:space="preserve">             3</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1</w:t>
            </w:r>
          </w:p>
          <w:p w:rsidR="006C0286" w:rsidRDefault="006C0286" w:rsidP="00306611">
            <w:pPr>
              <w:spacing w:after="0"/>
              <w:ind w:left="-108"/>
              <w:contextualSpacing/>
              <w:jc w:val="center"/>
              <w:rPr>
                <w:rFonts w:ascii="Times New Roman" w:hAnsi="Times New Roman"/>
                <w:b/>
                <w:sz w:val="24"/>
                <w:szCs w:val="24"/>
              </w:rPr>
            </w:pPr>
          </w:p>
          <w:p w:rsidR="006C0286"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t>3</w:t>
            </w:r>
          </w:p>
          <w:p w:rsidR="006C0286" w:rsidRDefault="006C0286" w:rsidP="00306611">
            <w:pPr>
              <w:spacing w:after="0"/>
              <w:ind w:left="-108"/>
              <w:contextualSpacing/>
              <w:jc w:val="center"/>
              <w:rPr>
                <w:rFonts w:ascii="Times New Roman" w:hAnsi="Times New Roman"/>
                <w:b/>
                <w:sz w:val="24"/>
                <w:szCs w:val="24"/>
              </w:rPr>
            </w:pPr>
          </w:p>
          <w:p w:rsidR="006C0286" w:rsidRDefault="006C0286" w:rsidP="00306611">
            <w:pPr>
              <w:spacing w:after="0"/>
              <w:ind w:left="-108"/>
              <w:contextualSpacing/>
              <w:jc w:val="center"/>
              <w:rPr>
                <w:rFonts w:ascii="Times New Roman" w:hAnsi="Times New Roman"/>
                <w:b/>
                <w:sz w:val="24"/>
                <w:szCs w:val="24"/>
              </w:rPr>
            </w:pPr>
          </w:p>
          <w:p w:rsidR="006C0286" w:rsidRPr="00057725" w:rsidRDefault="006C0286" w:rsidP="00306611">
            <w:pPr>
              <w:spacing w:after="0"/>
              <w:ind w:left="-108"/>
              <w:contextualSpacing/>
              <w:jc w:val="center"/>
              <w:rPr>
                <w:rFonts w:ascii="Times New Roman" w:hAnsi="Times New Roman"/>
                <w:b/>
                <w:sz w:val="24"/>
                <w:szCs w:val="24"/>
              </w:rPr>
            </w:pPr>
            <w:r>
              <w:rPr>
                <w:rFonts w:ascii="Times New Roman" w:hAnsi="Times New Roman"/>
                <w:b/>
                <w:sz w:val="24"/>
                <w:szCs w:val="24"/>
              </w:rPr>
              <w:lastRenderedPageBreak/>
              <w:t>2</w:t>
            </w:r>
          </w:p>
        </w:tc>
        <w:tc>
          <w:tcPr>
            <w:tcW w:w="1276" w:type="dxa"/>
          </w:tcPr>
          <w:p w:rsidR="006C0286" w:rsidRDefault="006C0286" w:rsidP="00306611">
            <w:pPr>
              <w:spacing w:after="0"/>
              <w:contextualSpacing/>
              <w:jc w:val="center"/>
              <w:rPr>
                <w:rFonts w:ascii="Times New Roman" w:hAnsi="Times New Roman"/>
                <w:b/>
                <w:sz w:val="24"/>
                <w:szCs w:val="24"/>
              </w:rPr>
            </w:pPr>
            <w:r>
              <w:rPr>
                <w:rFonts w:ascii="Times New Roman" w:hAnsi="Times New Roman"/>
                <w:b/>
                <w:sz w:val="24"/>
                <w:szCs w:val="24"/>
              </w:rPr>
              <w:lastRenderedPageBreak/>
              <w:t>1</w:t>
            </w:r>
          </w:p>
          <w:p w:rsidR="006C0286" w:rsidRDefault="006C0286" w:rsidP="00306611">
            <w:pPr>
              <w:spacing w:after="0"/>
              <w:contextualSpacing/>
              <w:jc w:val="center"/>
              <w:rPr>
                <w:rFonts w:ascii="Times New Roman" w:hAnsi="Times New Roman"/>
                <w:b/>
                <w:sz w:val="24"/>
                <w:szCs w:val="24"/>
              </w:rPr>
            </w:pPr>
          </w:p>
          <w:p w:rsidR="006C0286" w:rsidRDefault="006C0286" w:rsidP="00306611">
            <w:pPr>
              <w:spacing w:after="0"/>
              <w:contextualSpacing/>
              <w:jc w:val="center"/>
              <w:rPr>
                <w:rFonts w:ascii="Times New Roman" w:hAnsi="Times New Roman"/>
                <w:b/>
                <w:sz w:val="24"/>
                <w:szCs w:val="24"/>
              </w:rPr>
            </w:pPr>
            <w:r>
              <w:rPr>
                <w:rFonts w:ascii="Times New Roman" w:hAnsi="Times New Roman"/>
                <w:b/>
                <w:sz w:val="24"/>
                <w:szCs w:val="24"/>
              </w:rPr>
              <w:t>2</w:t>
            </w:r>
          </w:p>
          <w:p w:rsidR="006C0286" w:rsidRDefault="006C0286" w:rsidP="00306611">
            <w:pPr>
              <w:spacing w:after="0"/>
              <w:contextualSpacing/>
              <w:jc w:val="center"/>
              <w:rPr>
                <w:rFonts w:ascii="Times New Roman" w:hAnsi="Times New Roman"/>
                <w:b/>
                <w:sz w:val="24"/>
                <w:szCs w:val="24"/>
              </w:rPr>
            </w:pPr>
          </w:p>
          <w:p w:rsidR="006C0286" w:rsidRDefault="006C0286" w:rsidP="00306611">
            <w:pPr>
              <w:spacing w:after="0"/>
              <w:contextualSpacing/>
              <w:jc w:val="center"/>
              <w:rPr>
                <w:rFonts w:ascii="Times New Roman" w:hAnsi="Times New Roman"/>
                <w:b/>
                <w:sz w:val="24"/>
                <w:szCs w:val="24"/>
              </w:rPr>
            </w:pPr>
          </w:p>
          <w:p w:rsidR="006C0286" w:rsidRPr="00057725" w:rsidRDefault="006C0286" w:rsidP="00306611">
            <w:pPr>
              <w:spacing w:after="0"/>
              <w:contextualSpacing/>
              <w:jc w:val="center"/>
              <w:rPr>
                <w:rFonts w:ascii="Times New Roman" w:hAnsi="Times New Roman"/>
                <w:b/>
                <w:sz w:val="24"/>
                <w:szCs w:val="24"/>
              </w:rPr>
            </w:pPr>
            <w:r>
              <w:rPr>
                <w:rFonts w:ascii="Times New Roman" w:hAnsi="Times New Roman"/>
                <w:b/>
                <w:sz w:val="24"/>
                <w:szCs w:val="24"/>
              </w:rPr>
              <w:lastRenderedPageBreak/>
              <w:t>1</w:t>
            </w: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108"/>
              <w:contextualSpacing/>
              <w:jc w:val="center"/>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r>
      <w:tr w:rsidR="006C0286" w:rsidRPr="00057725" w:rsidTr="006C0286">
        <w:trPr>
          <w:trHeight w:val="314"/>
        </w:trPr>
        <w:tc>
          <w:tcPr>
            <w:tcW w:w="3545" w:type="dxa"/>
          </w:tcPr>
          <w:p w:rsidR="006C0286" w:rsidRPr="00057725" w:rsidRDefault="006C0286" w:rsidP="00306611">
            <w:pPr>
              <w:spacing w:after="0"/>
              <w:ind w:left="34" w:hanging="34"/>
              <w:contextualSpacing/>
              <w:rPr>
                <w:rFonts w:ascii="Times New Roman" w:hAnsi="Times New Roman"/>
                <w:i/>
                <w:iCs/>
                <w:sz w:val="24"/>
                <w:szCs w:val="24"/>
                <w:lang w:val="en-US"/>
              </w:rPr>
            </w:pPr>
            <w:r>
              <w:rPr>
                <w:rFonts w:ascii="Times New Roman" w:hAnsi="Times New Roman"/>
                <w:iCs/>
                <w:sz w:val="24"/>
                <w:szCs w:val="24"/>
              </w:rPr>
              <w:lastRenderedPageBreak/>
              <w:t xml:space="preserve">Промежуточная </w:t>
            </w:r>
            <w:r w:rsidRPr="00057725">
              <w:rPr>
                <w:rFonts w:ascii="Times New Roman" w:hAnsi="Times New Roman"/>
                <w:iCs/>
                <w:sz w:val="24"/>
                <w:szCs w:val="24"/>
              </w:rPr>
              <w:t xml:space="preserve">аттестация </w:t>
            </w:r>
          </w:p>
        </w:tc>
        <w:tc>
          <w:tcPr>
            <w:tcW w:w="1701" w:type="dxa"/>
          </w:tcPr>
          <w:p w:rsidR="006C0286" w:rsidRPr="00057725" w:rsidRDefault="006C0286" w:rsidP="00306611">
            <w:pPr>
              <w:tabs>
                <w:tab w:val="left" w:pos="7088"/>
              </w:tabs>
              <w:spacing w:after="0"/>
              <w:ind w:left="33"/>
              <w:contextualSpacing/>
              <w:jc w:val="center"/>
              <w:rPr>
                <w:rFonts w:ascii="Times New Roman" w:hAnsi="Times New Roman"/>
                <w:b/>
                <w:sz w:val="24"/>
                <w:szCs w:val="24"/>
              </w:rPr>
            </w:pPr>
            <w:r>
              <w:rPr>
                <w:rFonts w:ascii="Times New Roman" w:hAnsi="Times New Roman"/>
                <w:b/>
                <w:sz w:val="24"/>
                <w:szCs w:val="24"/>
              </w:rPr>
              <w:t>6</w:t>
            </w:r>
          </w:p>
        </w:tc>
        <w:tc>
          <w:tcPr>
            <w:tcW w:w="1418" w:type="dxa"/>
          </w:tcPr>
          <w:p w:rsidR="006C0286" w:rsidRPr="00057725" w:rsidRDefault="006C0286" w:rsidP="00306611">
            <w:pPr>
              <w:spacing w:after="0"/>
              <w:ind w:left="720"/>
              <w:contextualSpacing/>
              <w:rPr>
                <w:rFonts w:ascii="Times New Roman" w:hAnsi="Times New Roman"/>
                <w:sz w:val="24"/>
                <w:szCs w:val="24"/>
              </w:rPr>
            </w:pPr>
          </w:p>
        </w:tc>
        <w:tc>
          <w:tcPr>
            <w:tcW w:w="1275"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tabs>
                <w:tab w:val="left" w:pos="7088"/>
              </w:tabs>
              <w:spacing w:after="0"/>
              <w:ind w:left="33"/>
              <w:contextualSpacing/>
              <w:jc w:val="center"/>
              <w:rPr>
                <w:rFonts w:ascii="Times New Roman" w:hAnsi="Times New Roman"/>
                <w:b/>
                <w:sz w:val="24"/>
                <w:szCs w:val="24"/>
              </w:rPr>
            </w:pPr>
          </w:p>
        </w:tc>
        <w:tc>
          <w:tcPr>
            <w:tcW w:w="1276" w:type="dxa"/>
          </w:tcPr>
          <w:p w:rsidR="006C0286" w:rsidRPr="00057725" w:rsidRDefault="006C0286" w:rsidP="00306611">
            <w:pPr>
              <w:tabs>
                <w:tab w:val="left" w:pos="7088"/>
              </w:tabs>
              <w:spacing w:after="0"/>
              <w:ind w:left="33"/>
              <w:contextualSpacing/>
              <w:jc w:val="center"/>
              <w:rPr>
                <w:rFonts w:ascii="Times New Roman" w:hAnsi="Times New Roman"/>
                <w:b/>
                <w:sz w:val="24"/>
                <w:szCs w:val="24"/>
              </w:rPr>
            </w:pPr>
            <w:r>
              <w:rPr>
                <w:rFonts w:ascii="Times New Roman" w:hAnsi="Times New Roman"/>
                <w:b/>
                <w:sz w:val="24"/>
                <w:szCs w:val="24"/>
              </w:rPr>
              <w:t>6</w:t>
            </w:r>
          </w:p>
        </w:tc>
        <w:tc>
          <w:tcPr>
            <w:tcW w:w="1276" w:type="dxa"/>
          </w:tcPr>
          <w:p w:rsidR="006C0286" w:rsidRPr="00057725" w:rsidRDefault="006C0286" w:rsidP="00306611">
            <w:pPr>
              <w:tabs>
                <w:tab w:val="left" w:pos="7088"/>
              </w:tabs>
              <w:spacing w:after="0"/>
              <w:ind w:left="720"/>
              <w:contextualSpacing/>
              <w:rPr>
                <w:rFonts w:ascii="Times New Roman" w:hAnsi="Times New Roman"/>
                <w:sz w:val="24"/>
                <w:szCs w:val="24"/>
              </w:rPr>
            </w:pPr>
          </w:p>
        </w:tc>
        <w:tc>
          <w:tcPr>
            <w:tcW w:w="1275" w:type="dxa"/>
          </w:tcPr>
          <w:p w:rsidR="006C0286" w:rsidRPr="00057725" w:rsidRDefault="006C0286" w:rsidP="00306611">
            <w:pPr>
              <w:tabs>
                <w:tab w:val="left" w:pos="7088"/>
              </w:tabs>
              <w:spacing w:after="0"/>
              <w:ind w:left="33"/>
              <w:contextualSpacing/>
              <w:jc w:val="center"/>
              <w:rPr>
                <w:rFonts w:ascii="Times New Roman" w:hAnsi="Times New Roman"/>
                <w:b/>
                <w:sz w:val="24"/>
                <w:szCs w:val="24"/>
              </w:rPr>
            </w:pPr>
          </w:p>
        </w:tc>
        <w:tc>
          <w:tcPr>
            <w:tcW w:w="1276" w:type="dxa"/>
          </w:tcPr>
          <w:p w:rsidR="006C0286" w:rsidRPr="00057725" w:rsidRDefault="006C0286" w:rsidP="00306611">
            <w:pPr>
              <w:spacing w:after="0"/>
              <w:ind w:left="720"/>
              <w:contextualSpacing/>
              <w:rPr>
                <w:rFonts w:ascii="Times New Roman" w:hAnsi="Times New Roman"/>
                <w:sz w:val="24"/>
                <w:szCs w:val="24"/>
              </w:rPr>
            </w:pPr>
          </w:p>
        </w:tc>
        <w:tc>
          <w:tcPr>
            <w:tcW w:w="1276" w:type="dxa"/>
          </w:tcPr>
          <w:p w:rsidR="006C0286" w:rsidRPr="00057725" w:rsidRDefault="006C0286" w:rsidP="00306611">
            <w:pPr>
              <w:spacing w:after="0"/>
              <w:ind w:left="317" w:hanging="317"/>
              <w:contextualSpacing/>
              <w:jc w:val="center"/>
              <w:rPr>
                <w:rFonts w:ascii="Times New Roman" w:hAnsi="Times New Roman"/>
                <w:sz w:val="24"/>
                <w:szCs w:val="24"/>
              </w:rPr>
            </w:pPr>
          </w:p>
        </w:tc>
      </w:tr>
    </w:tbl>
    <w:p w:rsidR="006C0286" w:rsidRPr="00057725" w:rsidRDefault="006C0286" w:rsidP="006C028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6C0286"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069"/>
        <w:jc w:val="center"/>
        <w:rPr>
          <w:rFonts w:ascii="Times New Roman" w:hAnsi="Times New Roman"/>
          <w:b/>
          <w:sz w:val="24"/>
          <w:szCs w:val="24"/>
        </w:rPr>
      </w:pPr>
    </w:p>
    <w:p w:rsidR="006C0286" w:rsidRPr="00057725"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069"/>
        <w:jc w:val="center"/>
        <w:rPr>
          <w:rFonts w:ascii="Times New Roman" w:hAnsi="Times New Roman"/>
          <w:b/>
          <w:caps/>
          <w:sz w:val="24"/>
          <w:szCs w:val="24"/>
        </w:rPr>
      </w:pPr>
      <w:r w:rsidRPr="00057725">
        <w:rPr>
          <w:rFonts w:ascii="Times New Roman" w:hAnsi="Times New Roman"/>
          <w:b/>
          <w:sz w:val="24"/>
          <w:szCs w:val="24"/>
        </w:rPr>
        <w:t>2.2. Тематический план и содержание учебной дисциплины</w:t>
      </w:r>
    </w:p>
    <w:p w:rsidR="006C0286" w:rsidRPr="00057725"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069"/>
        <w:jc w:val="center"/>
        <w:rPr>
          <w:rFonts w:ascii="Times New Roman" w:hAnsi="Times New Roman"/>
          <w:b/>
          <w:sz w:val="24"/>
          <w:szCs w:val="24"/>
        </w:rPr>
      </w:pPr>
      <w:r>
        <w:rPr>
          <w:rFonts w:ascii="Times New Roman" w:hAnsi="Times New Roman"/>
          <w:b/>
          <w:sz w:val="24"/>
          <w:szCs w:val="24"/>
        </w:rPr>
        <w:t>ОП.05</w:t>
      </w:r>
      <w:r w:rsidRPr="00057725">
        <w:rPr>
          <w:rFonts w:ascii="Times New Roman" w:hAnsi="Times New Roman"/>
          <w:b/>
          <w:sz w:val="24"/>
          <w:szCs w:val="24"/>
        </w:rPr>
        <w:t xml:space="preserve"> </w:t>
      </w:r>
      <w:r w:rsidRPr="00102C04">
        <w:rPr>
          <w:rFonts w:ascii="Times New Roman" w:hAnsi="Times New Roman"/>
          <w:b/>
          <w:sz w:val="24"/>
          <w:szCs w:val="24"/>
        </w:rPr>
        <w:t>Электронная техника</w:t>
      </w:r>
    </w:p>
    <w:p w:rsidR="006C0286" w:rsidRPr="00057725"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hAnsi="Times New Roman"/>
          <w:b/>
          <w:sz w:val="24"/>
          <w:szCs w:val="24"/>
        </w:rPr>
      </w:pPr>
    </w:p>
    <w:p w:rsidR="006C0286" w:rsidRPr="00057725" w:rsidRDefault="006C0286" w:rsidP="006C0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531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9057"/>
        <w:gridCol w:w="6"/>
        <w:gridCol w:w="967"/>
        <w:gridCol w:w="2207"/>
      </w:tblGrid>
      <w:tr w:rsidR="006C0286" w:rsidRPr="00057725" w:rsidTr="006C0286">
        <w:trPr>
          <w:trHeight w:val="20"/>
        </w:trPr>
        <w:tc>
          <w:tcPr>
            <w:tcW w:w="1075" w:type="pct"/>
          </w:tcPr>
          <w:p w:rsidR="006C0286" w:rsidRDefault="006C0286" w:rsidP="00306611">
            <w:pPr>
              <w:spacing w:after="0" w:line="240" w:lineRule="auto"/>
              <w:jc w:val="both"/>
              <w:rPr>
                <w:rFonts w:ascii="Times New Roman" w:hAnsi="Times New Roman"/>
                <w:b/>
                <w:bCs/>
                <w:sz w:val="24"/>
                <w:szCs w:val="24"/>
              </w:rPr>
            </w:pPr>
          </w:p>
          <w:p w:rsidR="006C0286" w:rsidRDefault="006C0286" w:rsidP="00306611">
            <w:pPr>
              <w:spacing w:after="0" w:line="240" w:lineRule="auto"/>
              <w:jc w:val="both"/>
              <w:rPr>
                <w:rFonts w:ascii="Times New Roman" w:hAnsi="Times New Roman"/>
                <w:b/>
                <w:bCs/>
                <w:sz w:val="24"/>
                <w:szCs w:val="24"/>
              </w:rPr>
            </w:pPr>
          </w:p>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Наименование разделов и тем</w:t>
            </w:r>
          </w:p>
        </w:tc>
        <w:tc>
          <w:tcPr>
            <w:tcW w:w="2905" w:type="pct"/>
          </w:tcPr>
          <w:p w:rsidR="006C0286" w:rsidRDefault="006C0286" w:rsidP="00306611">
            <w:pPr>
              <w:spacing w:after="0" w:line="240" w:lineRule="auto"/>
              <w:jc w:val="both"/>
              <w:rPr>
                <w:rFonts w:ascii="Times New Roman" w:hAnsi="Times New Roman"/>
                <w:b/>
                <w:bCs/>
                <w:sz w:val="24"/>
                <w:szCs w:val="24"/>
              </w:rPr>
            </w:pPr>
          </w:p>
          <w:p w:rsidR="006C0286" w:rsidRDefault="006C0286" w:rsidP="00306611">
            <w:pPr>
              <w:spacing w:after="0" w:line="240" w:lineRule="auto"/>
              <w:jc w:val="both"/>
              <w:rPr>
                <w:rFonts w:ascii="Times New Roman" w:hAnsi="Times New Roman"/>
                <w:b/>
                <w:bCs/>
                <w:sz w:val="24"/>
                <w:szCs w:val="24"/>
              </w:rPr>
            </w:pPr>
          </w:p>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 и формы организации деятельности обучающихся</w:t>
            </w:r>
          </w:p>
          <w:p w:rsidR="006C0286" w:rsidRPr="00057725" w:rsidRDefault="006C0286" w:rsidP="00306611">
            <w:pPr>
              <w:spacing w:after="0" w:line="240" w:lineRule="auto"/>
              <w:jc w:val="both"/>
              <w:rPr>
                <w:rFonts w:ascii="Times New Roman" w:hAnsi="Times New Roman"/>
                <w:b/>
                <w:bCs/>
                <w:sz w:val="24"/>
                <w:szCs w:val="24"/>
              </w:rPr>
            </w:pPr>
          </w:p>
        </w:tc>
        <w:tc>
          <w:tcPr>
            <w:tcW w:w="312" w:type="pct"/>
            <w:gridSpan w:val="2"/>
          </w:tcPr>
          <w:p w:rsidR="006C0286" w:rsidRDefault="006C0286" w:rsidP="00306611">
            <w:pPr>
              <w:spacing w:after="0" w:line="240" w:lineRule="auto"/>
              <w:jc w:val="both"/>
              <w:rPr>
                <w:rFonts w:ascii="Times New Roman" w:hAnsi="Times New Roman"/>
                <w:b/>
                <w:bCs/>
                <w:sz w:val="24"/>
                <w:szCs w:val="24"/>
              </w:rPr>
            </w:pPr>
          </w:p>
          <w:p w:rsidR="006C0286" w:rsidRDefault="006C0286" w:rsidP="00306611">
            <w:pPr>
              <w:spacing w:after="0" w:line="240" w:lineRule="auto"/>
              <w:jc w:val="both"/>
              <w:rPr>
                <w:rFonts w:ascii="Times New Roman" w:hAnsi="Times New Roman"/>
                <w:b/>
                <w:bCs/>
                <w:sz w:val="24"/>
                <w:szCs w:val="24"/>
              </w:rPr>
            </w:pPr>
          </w:p>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Объем часов</w:t>
            </w:r>
          </w:p>
        </w:tc>
        <w:tc>
          <w:tcPr>
            <w:tcW w:w="707"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Коды компетен-ций, формирова-нию которых спо-собствует элемент программы</w:t>
            </w:r>
          </w:p>
        </w:tc>
      </w:tr>
      <w:tr w:rsidR="006C0286" w:rsidRPr="00057725" w:rsidTr="006C0286">
        <w:trPr>
          <w:trHeight w:val="20"/>
        </w:trPr>
        <w:tc>
          <w:tcPr>
            <w:tcW w:w="1075" w:type="pct"/>
          </w:tcPr>
          <w:p w:rsidR="006C0286" w:rsidRPr="00057725" w:rsidRDefault="006C0286" w:rsidP="00306611">
            <w:pPr>
              <w:spacing w:after="0" w:line="240" w:lineRule="auto"/>
              <w:jc w:val="center"/>
              <w:rPr>
                <w:rFonts w:ascii="Times New Roman" w:hAnsi="Times New Roman"/>
                <w:bCs/>
                <w:i/>
                <w:sz w:val="24"/>
                <w:szCs w:val="24"/>
              </w:rPr>
            </w:pPr>
            <w:r w:rsidRPr="00057725">
              <w:rPr>
                <w:rFonts w:ascii="Times New Roman" w:hAnsi="Times New Roman"/>
                <w:bCs/>
                <w:i/>
                <w:sz w:val="24"/>
                <w:szCs w:val="24"/>
              </w:rPr>
              <w:t>1</w:t>
            </w:r>
          </w:p>
        </w:tc>
        <w:tc>
          <w:tcPr>
            <w:tcW w:w="2905" w:type="pct"/>
          </w:tcPr>
          <w:p w:rsidR="006C0286" w:rsidRPr="00057725" w:rsidRDefault="006C0286" w:rsidP="00306611">
            <w:pPr>
              <w:spacing w:after="0" w:line="240" w:lineRule="auto"/>
              <w:jc w:val="center"/>
              <w:rPr>
                <w:rFonts w:ascii="Times New Roman" w:hAnsi="Times New Roman"/>
                <w:bCs/>
                <w:i/>
                <w:sz w:val="24"/>
                <w:szCs w:val="24"/>
              </w:rPr>
            </w:pPr>
            <w:r w:rsidRPr="00057725">
              <w:rPr>
                <w:rFonts w:ascii="Times New Roman" w:hAnsi="Times New Roman"/>
                <w:bCs/>
                <w:i/>
                <w:sz w:val="24"/>
                <w:szCs w:val="24"/>
              </w:rPr>
              <w:t>2</w:t>
            </w:r>
          </w:p>
        </w:tc>
        <w:tc>
          <w:tcPr>
            <w:tcW w:w="312" w:type="pct"/>
            <w:gridSpan w:val="2"/>
          </w:tcPr>
          <w:p w:rsidR="006C0286" w:rsidRPr="00057725" w:rsidRDefault="006C0286" w:rsidP="00306611">
            <w:pPr>
              <w:spacing w:after="0" w:line="240" w:lineRule="auto"/>
              <w:jc w:val="center"/>
              <w:rPr>
                <w:rFonts w:ascii="Times New Roman" w:hAnsi="Times New Roman"/>
                <w:bCs/>
                <w:i/>
                <w:sz w:val="24"/>
                <w:szCs w:val="24"/>
              </w:rPr>
            </w:pPr>
            <w:r w:rsidRPr="00057725">
              <w:rPr>
                <w:rFonts w:ascii="Times New Roman" w:hAnsi="Times New Roman"/>
                <w:bCs/>
                <w:i/>
                <w:sz w:val="24"/>
                <w:szCs w:val="24"/>
              </w:rPr>
              <w:t>3</w:t>
            </w:r>
          </w:p>
        </w:tc>
        <w:tc>
          <w:tcPr>
            <w:tcW w:w="707" w:type="pct"/>
          </w:tcPr>
          <w:p w:rsidR="006C0286" w:rsidRPr="00057725" w:rsidRDefault="006C0286" w:rsidP="00306611">
            <w:pPr>
              <w:spacing w:after="0" w:line="240" w:lineRule="auto"/>
              <w:jc w:val="center"/>
              <w:rPr>
                <w:rFonts w:ascii="Times New Roman" w:hAnsi="Times New Roman"/>
                <w:bCs/>
                <w:i/>
                <w:sz w:val="24"/>
                <w:szCs w:val="24"/>
              </w:rPr>
            </w:pPr>
            <w:r w:rsidRPr="00057725">
              <w:rPr>
                <w:rFonts w:ascii="Times New Roman" w:hAnsi="Times New Roman"/>
                <w:bCs/>
                <w:i/>
                <w:sz w:val="24"/>
                <w:szCs w:val="24"/>
              </w:rPr>
              <w:t>4</w:t>
            </w:r>
          </w:p>
        </w:tc>
      </w:tr>
      <w:tr w:rsidR="006C0286" w:rsidRPr="00057725" w:rsidTr="006C0286">
        <w:trPr>
          <w:trHeight w:val="20"/>
        </w:trPr>
        <w:tc>
          <w:tcPr>
            <w:tcW w:w="5000" w:type="pct"/>
            <w:gridSpan w:val="5"/>
          </w:tcPr>
          <w:p w:rsidR="006C0286" w:rsidRPr="00057725" w:rsidRDefault="006C0286" w:rsidP="00306611">
            <w:pPr>
              <w:spacing w:after="0" w:line="240" w:lineRule="auto"/>
              <w:jc w:val="center"/>
              <w:rPr>
                <w:rFonts w:ascii="Times New Roman" w:hAnsi="Times New Roman"/>
                <w:b/>
                <w:bCs/>
                <w:i/>
                <w:sz w:val="24"/>
                <w:szCs w:val="24"/>
              </w:rPr>
            </w:pPr>
            <w:r w:rsidRPr="00057725">
              <w:rPr>
                <w:rFonts w:ascii="Times New Roman" w:hAnsi="Times New Roman"/>
                <w:b/>
                <w:bCs/>
                <w:i/>
                <w:sz w:val="24"/>
                <w:szCs w:val="24"/>
              </w:rPr>
              <w:t>Раздел 1. Электронные приборы</w:t>
            </w:r>
          </w:p>
        </w:tc>
      </w:tr>
      <w:tr w:rsidR="006C0286" w:rsidRPr="00057725" w:rsidTr="006C0286">
        <w:trPr>
          <w:trHeight w:val="253"/>
        </w:trPr>
        <w:tc>
          <w:tcPr>
            <w:tcW w:w="1075" w:type="pct"/>
            <w:vMerge w:val="restar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57725">
              <w:rPr>
                <w:rFonts w:ascii="Times New Roman" w:hAnsi="Times New Roman"/>
                <w:b/>
                <w:bCs/>
                <w:sz w:val="24"/>
                <w:szCs w:val="24"/>
              </w:rPr>
              <w:t>Тема 1.1</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 </w:t>
            </w:r>
            <w:r w:rsidRPr="00057725">
              <w:rPr>
                <w:rFonts w:ascii="Times New Roman" w:hAnsi="Times New Roman"/>
                <w:b/>
                <w:bCs/>
                <w:sz w:val="24"/>
                <w:szCs w:val="24"/>
              </w:rPr>
              <w:t>Физические основы электронных приборов</w:t>
            </w:r>
          </w:p>
        </w:tc>
        <w:tc>
          <w:tcPr>
            <w:tcW w:w="2905" w:type="pct"/>
          </w:tcPr>
          <w:p w:rsidR="006C0286" w:rsidRPr="00057725" w:rsidRDefault="006C0286" w:rsidP="00306611">
            <w:pPr>
              <w:spacing w:after="0" w:line="240" w:lineRule="auto"/>
              <w:jc w:val="both"/>
              <w:rPr>
                <w:rFonts w:ascii="Times New Roman" w:hAnsi="Times New Roman"/>
                <w:b/>
                <w:bCs/>
                <w:i/>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r w:rsidRPr="00057725">
              <w:rPr>
                <w:rFonts w:ascii="Times New Roman" w:hAnsi="Times New Roman"/>
                <w:b/>
                <w:bCs/>
                <w:sz w:val="24"/>
                <w:szCs w:val="24"/>
              </w:rPr>
              <w:t xml:space="preserve"> </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bCs/>
                <w:sz w:val="24"/>
                <w:szCs w:val="24"/>
              </w:rPr>
            </w:pPr>
            <w:r w:rsidRPr="00057725">
              <w:rPr>
                <w:rFonts w:ascii="Times New Roman" w:hAnsi="Times New Roman"/>
                <w:b/>
                <w:bCs/>
                <w:sz w:val="24"/>
                <w:szCs w:val="24"/>
              </w:rPr>
              <w:t>4</w:t>
            </w:r>
          </w:p>
          <w:p w:rsidR="006C0286" w:rsidRPr="00057725" w:rsidRDefault="006C0286" w:rsidP="00306611">
            <w:pPr>
              <w:spacing w:after="0" w:line="240" w:lineRule="auto"/>
              <w:jc w:val="both"/>
              <w:rPr>
                <w:rFonts w:ascii="Times New Roman" w:hAnsi="Times New Roman"/>
                <w:sz w:val="24"/>
                <w:szCs w:val="24"/>
              </w:rPr>
            </w:pPr>
          </w:p>
          <w:p w:rsidR="006C0286" w:rsidRPr="00057725" w:rsidRDefault="006C0286" w:rsidP="00306611">
            <w:pPr>
              <w:spacing w:after="0" w:line="240" w:lineRule="auto"/>
              <w:jc w:val="both"/>
              <w:rPr>
                <w:rFonts w:ascii="Times New Roman" w:hAnsi="Times New Roman"/>
                <w:b/>
                <w:bCs/>
                <w:sz w:val="24"/>
                <w:szCs w:val="24"/>
              </w:rPr>
            </w:pPr>
          </w:p>
        </w:tc>
        <w:tc>
          <w:tcPr>
            <w:tcW w:w="707" w:type="pct"/>
            <w:vMerge w:val="restart"/>
          </w:tcPr>
          <w:p w:rsidR="006C0286" w:rsidRPr="00057725" w:rsidRDefault="006C0286" w:rsidP="00306611">
            <w:pPr>
              <w:spacing w:after="0" w:line="240" w:lineRule="auto"/>
              <w:jc w:val="both"/>
              <w:rPr>
                <w:rFonts w:ascii="Times New Roman" w:hAnsi="Times New Roman"/>
                <w:bCs/>
                <w:sz w:val="24"/>
                <w:szCs w:val="24"/>
                <w:highlight w:val="yellow"/>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830"/>
        </w:trPr>
        <w:tc>
          <w:tcPr>
            <w:tcW w:w="1075" w:type="pct"/>
            <w:vMerge/>
          </w:tcPr>
          <w:p w:rsidR="006C0286" w:rsidRPr="00057725" w:rsidRDefault="006C0286" w:rsidP="00306611">
            <w:pPr>
              <w:spacing w:after="0" w:line="240" w:lineRule="auto"/>
              <w:jc w:val="both"/>
              <w:rPr>
                <w:rFonts w:ascii="Times New Roman" w:hAnsi="Times New Roman"/>
                <w:b/>
                <w:bCs/>
                <w:i/>
                <w:sz w:val="24"/>
                <w:szCs w:val="24"/>
              </w:rPr>
            </w:pPr>
          </w:p>
        </w:tc>
        <w:tc>
          <w:tcPr>
            <w:tcW w:w="2905" w:type="pct"/>
          </w:tcPr>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1.</w:t>
            </w:r>
            <w:r w:rsidRPr="00057725">
              <w:rPr>
                <w:rFonts w:ascii="Times New Roman" w:hAnsi="Times New Roman"/>
                <w:bCs/>
                <w:sz w:val="24"/>
                <w:szCs w:val="24"/>
              </w:rPr>
              <w:t xml:space="preserve">Введение. Характеристика учебной дисциплины и ее связь с другими дисциплинами учебного плана, ее роль в развитии науки, техники и технологии. Краткий обзор  и основные направления развития и применения промышленной электроники. </w:t>
            </w:r>
          </w:p>
          <w:p w:rsidR="006C0286" w:rsidRPr="0005772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2.</w:t>
            </w:r>
            <w:r w:rsidRPr="00057725">
              <w:rPr>
                <w:rFonts w:ascii="Times New Roman" w:hAnsi="Times New Roman"/>
                <w:bCs/>
                <w:sz w:val="24"/>
                <w:szCs w:val="24"/>
              </w:rPr>
              <w:t>Зо</w:t>
            </w:r>
            <w:r>
              <w:rPr>
                <w:rFonts w:ascii="Times New Roman" w:hAnsi="Times New Roman"/>
                <w:bCs/>
                <w:sz w:val="24"/>
                <w:szCs w:val="24"/>
              </w:rPr>
              <w:t xml:space="preserve">нная теория электропроводности. Энергетические диаграммы проводников, полупроводников и диэлектриков. </w:t>
            </w:r>
          </w:p>
        </w:tc>
        <w:tc>
          <w:tcPr>
            <w:tcW w:w="312" w:type="pct"/>
            <w:gridSpan w:val="2"/>
            <w:vMerge/>
            <w:vAlign w:val="center"/>
          </w:tcPr>
          <w:p w:rsidR="006C0286" w:rsidRPr="00057725" w:rsidRDefault="006C0286" w:rsidP="00306611">
            <w:pPr>
              <w:spacing w:after="0" w:line="240" w:lineRule="auto"/>
              <w:jc w:val="both"/>
              <w:rPr>
                <w:rFonts w:ascii="Times New Roman" w:hAnsi="Times New Roman"/>
                <w:sz w:val="24"/>
                <w:szCs w:val="24"/>
              </w:rPr>
            </w:pP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595"/>
        </w:trPr>
        <w:tc>
          <w:tcPr>
            <w:tcW w:w="1075" w:type="pct"/>
            <w:vMerge/>
          </w:tcPr>
          <w:p w:rsidR="006C0286" w:rsidRPr="00057725" w:rsidRDefault="006C0286" w:rsidP="00306611">
            <w:pPr>
              <w:spacing w:after="0" w:line="240" w:lineRule="auto"/>
              <w:jc w:val="both"/>
              <w:rPr>
                <w:rFonts w:ascii="Times New Roman" w:hAnsi="Times New Roman"/>
                <w:b/>
                <w:bCs/>
                <w:i/>
                <w:sz w:val="24"/>
                <w:szCs w:val="24"/>
              </w:rPr>
            </w:pPr>
          </w:p>
        </w:tc>
        <w:tc>
          <w:tcPr>
            <w:tcW w:w="2905" w:type="pct"/>
          </w:tcPr>
          <w:p w:rsidR="006C0286" w:rsidRPr="00057725" w:rsidRDefault="006C0286" w:rsidP="00306611">
            <w:pPr>
              <w:pStyle w:val="a9"/>
              <w:spacing w:before="0" w:beforeAutospacing="0" w:after="0" w:afterAutospacing="0"/>
            </w:pPr>
            <w:r w:rsidRPr="00057725">
              <w:rPr>
                <w:b/>
              </w:rPr>
              <w:t>В том числе лабораторных / практических занятий</w:t>
            </w:r>
            <w:r>
              <w:rPr>
                <w:b/>
              </w:rPr>
              <w:t>.</w:t>
            </w:r>
          </w:p>
          <w:p w:rsidR="006C0286" w:rsidRPr="00456BAF"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3.</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 xml:space="preserve">1: </w:t>
            </w:r>
            <w:r>
              <w:rPr>
                <w:rFonts w:ascii="Times New Roman" w:hAnsi="Times New Roman"/>
                <w:bCs/>
                <w:sz w:val="24"/>
                <w:szCs w:val="24"/>
                <w:lang w:val="en-US"/>
              </w:rPr>
              <w:t>P</w:t>
            </w:r>
            <w:r w:rsidRPr="00456BAF">
              <w:rPr>
                <w:rFonts w:ascii="Times New Roman" w:hAnsi="Times New Roman"/>
                <w:bCs/>
                <w:sz w:val="24"/>
                <w:szCs w:val="24"/>
              </w:rPr>
              <w:t>-</w:t>
            </w:r>
            <w:r>
              <w:rPr>
                <w:rFonts w:ascii="Times New Roman" w:hAnsi="Times New Roman"/>
                <w:bCs/>
                <w:sz w:val="24"/>
                <w:szCs w:val="24"/>
                <w:lang w:val="en-US"/>
              </w:rPr>
              <w:t>N</w:t>
            </w:r>
            <w:r w:rsidRPr="00456BAF">
              <w:rPr>
                <w:rFonts w:ascii="Times New Roman" w:hAnsi="Times New Roman"/>
                <w:bCs/>
                <w:sz w:val="24"/>
                <w:szCs w:val="24"/>
              </w:rPr>
              <w:t xml:space="preserve"> переход и его свойства.</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sidRPr="00057725">
              <w:rPr>
                <w:rFonts w:ascii="Times New Roman" w:hAnsi="Times New Roman"/>
                <w:b/>
                <w:sz w:val="24"/>
                <w:szCs w:val="24"/>
              </w:rPr>
              <w:t>2</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1333"/>
        </w:trPr>
        <w:tc>
          <w:tcPr>
            <w:tcW w:w="1075" w:type="pct"/>
            <w:vMerge/>
          </w:tcPr>
          <w:p w:rsidR="006C0286" w:rsidRPr="00057725" w:rsidRDefault="006C0286" w:rsidP="00306611">
            <w:pPr>
              <w:spacing w:after="0" w:line="240" w:lineRule="auto"/>
              <w:jc w:val="both"/>
              <w:rPr>
                <w:rFonts w:ascii="Times New Roman" w:hAnsi="Times New Roman"/>
                <w:b/>
                <w:bCs/>
                <w:i/>
                <w:sz w:val="24"/>
                <w:szCs w:val="24"/>
              </w:rPr>
            </w:pPr>
          </w:p>
        </w:tc>
        <w:tc>
          <w:tcPr>
            <w:tcW w:w="2905" w:type="pct"/>
          </w:tcPr>
          <w:p w:rsidR="006C0286" w:rsidRPr="00057725" w:rsidRDefault="006C0286" w:rsidP="00306611">
            <w:pPr>
              <w:spacing w:after="0" w:line="240" w:lineRule="auto"/>
              <w:jc w:val="both"/>
              <w:rPr>
                <w:rFonts w:ascii="Times New Roman" w:hAnsi="Times New Roman"/>
                <w:b/>
                <w:sz w:val="24"/>
                <w:szCs w:val="24"/>
              </w:rPr>
            </w:pPr>
            <w:r w:rsidRPr="00057725">
              <w:rPr>
                <w:rFonts w:ascii="Times New Roman" w:hAnsi="Times New Roman"/>
                <w:b/>
                <w:sz w:val="24"/>
                <w:szCs w:val="24"/>
              </w:rPr>
              <w:t>Самостоятельная работа обучающихся:</w:t>
            </w:r>
          </w:p>
          <w:p w:rsidR="006C0286" w:rsidRPr="00057725" w:rsidRDefault="006C0286" w:rsidP="00306611">
            <w:pPr>
              <w:spacing w:after="0" w:line="240" w:lineRule="auto"/>
              <w:jc w:val="both"/>
              <w:rPr>
                <w:rFonts w:ascii="Times New Roman" w:hAnsi="Times New Roman"/>
                <w:sz w:val="24"/>
                <w:szCs w:val="24"/>
              </w:rPr>
            </w:pPr>
            <w:r w:rsidRPr="00057725">
              <w:rPr>
                <w:rFonts w:ascii="Times New Roman" w:hAnsi="Times New Roman"/>
                <w:sz w:val="24"/>
                <w:szCs w:val="24"/>
              </w:rPr>
              <w:t>изучение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литературой по параграфам, главам учебных пособий, указанным преподавателем).</w:t>
            </w:r>
            <w:r>
              <w:rPr>
                <w:rFonts w:ascii="Times New Roman" w:hAnsi="Times New Roman"/>
                <w:bCs/>
                <w:sz w:val="24"/>
                <w:szCs w:val="24"/>
              </w:rPr>
              <w:t xml:space="preserve"> </w:t>
            </w:r>
            <w:r w:rsidRPr="00057725">
              <w:rPr>
                <w:rFonts w:ascii="Times New Roman" w:hAnsi="Times New Roman"/>
                <w:bCs/>
                <w:sz w:val="24"/>
                <w:szCs w:val="24"/>
              </w:rPr>
              <w:t xml:space="preserve">Подготовка к </w:t>
            </w:r>
            <w:r>
              <w:rPr>
                <w:rFonts w:ascii="Times New Roman" w:hAnsi="Times New Roman"/>
                <w:bCs/>
                <w:sz w:val="24"/>
                <w:szCs w:val="24"/>
              </w:rPr>
              <w:t>лабораторной работе</w:t>
            </w:r>
            <w:r w:rsidRPr="00057725">
              <w:rPr>
                <w:rFonts w:ascii="Times New Roman" w:hAnsi="Times New Roman"/>
                <w:bCs/>
                <w:sz w:val="24"/>
                <w:szCs w:val="24"/>
              </w:rPr>
              <w:t xml:space="preserve"> с использованием методич</w:t>
            </w:r>
            <w:r>
              <w:rPr>
                <w:rFonts w:ascii="Times New Roman" w:hAnsi="Times New Roman"/>
                <w:bCs/>
                <w:sz w:val="24"/>
                <w:szCs w:val="24"/>
              </w:rPr>
              <w:t>еской рекомендации</w:t>
            </w:r>
            <w:r w:rsidRPr="00057725">
              <w:rPr>
                <w:rFonts w:ascii="Times New Roman" w:hAnsi="Times New Roman"/>
                <w:bCs/>
                <w:sz w:val="24"/>
                <w:szCs w:val="24"/>
              </w:rPr>
              <w:t>, оформление результатов лабораторн</w:t>
            </w:r>
            <w:r>
              <w:rPr>
                <w:rFonts w:ascii="Times New Roman" w:hAnsi="Times New Roman"/>
                <w:bCs/>
                <w:sz w:val="24"/>
                <w:szCs w:val="24"/>
              </w:rPr>
              <w:t>ой</w:t>
            </w:r>
            <w:r w:rsidRPr="00057725">
              <w:rPr>
                <w:rFonts w:ascii="Times New Roman" w:hAnsi="Times New Roman"/>
                <w:bCs/>
                <w:sz w:val="24"/>
                <w:szCs w:val="24"/>
              </w:rPr>
              <w:t xml:space="preserve"> работ</w:t>
            </w:r>
            <w:r>
              <w:rPr>
                <w:rFonts w:ascii="Times New Roman" w:hAnsi="Times New Roman"/>
                <w:bCs/>
                <w:sz w:val="24"/>
                <w:szCs w:val="24"/>
              </w:rPr>
              <w:t>ы</w:t>
            </w:r>
            <w:r w:rsidRPr="00057725">
              <w:rPr>
                <w:rFonts w:ascii="Times New Roman" w:hAnsi="Times New Roman"/>
                <w:bCs/>
                <w:sz w:val="24"/>
                <w:szCs w:val="24"/>
              </w:rPr>
              <w:t>.</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sidRPr="00057725">
              <w:rPr>
                <w:rFonts w:ascii="Times New Roman" w:hAnsi="Times New Roman"/>
                <w:b/>
                <w:sz w:val="24"/>
                <w:szCs w:val="24"/>
              </w:rPr>
              <w:t>1</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858"/>
        </w:trPr>
        <w:tc>
          <w:tcPr>
            <w:tcW w:w="1075" w:type="pct"/>
            <w:vMerge w:val="restart"/>
          </w:tcPr>
          <w:p w:rsidR="006C0286" w:rsidRPr="00057725" w:rsidRDefault="006C0286" w:rsidP="00306611">
            <w:pPr>
              <w:spacing w:after="0" w:line="240" w:lineRule="auto"/>
              <w:rPr>
                <w:rFonts w:ascii="Times New Roman" w:hAnsi="Times New Roman"/>
                <w:bCs/>
                <w:sz w:val="24"/>
                <w:szCs w:val="24"/>
              </w:rPr>
            </w:pPr>
            <w:r w:rsidRPr="00057725">
              <w:rPr>
                <w:rFonts w:ascii="Times New Roman" w:hAnsi="Times New Roman"/>
                <w:b/>
                <w:bCs/>
                <w:sz w:val="24"/>
                <w:szCs w:val="24"/>
              </w:rPr>
              <w:lastRenderedPageBreak/>
              <w:t>Тема 1.</w:t>
            </w:r>
            <w:r>
              <w:rPr>
                <w:rFonts w:ascii="Times New Roman" w:hAnsi="Times New Roman"/>
                <w:b/>
                <w:bCs/>
                <w:sz w:val="24"/>
                <w:szCs w:val="24"/>
              </w:rPr>
              <w:t xml:space="preserve">2 </w:t>
            </w:r>
            <w:r w:rsidRPr="00057725">
              <w:rPr>
                <w:rFonts w:ascii="Times New Roman" w:hAnsi="Times New Roman"/>
                <w:b/>
                <w:bCs/>
                <w:sz w:val="24"/>
                <w:szCs w:val="24"/>
              </w:rPr>
              <w:t>Полупроводниковые резисторы</w:t>
            </w: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p w:rsidR="006C0286" w:rsidRPr="0005772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4.</w:t>
            </w:r>
            <w:r w:rsidRPr="00057725">
              <w:rPr>
                <w:rFonts w:ascii="Times New Roman" w:hAnsi="Times New Roman"/>
                <w:bCs/>
                <w:sz w:val="24"/>
                <w:szCs w:val="24"/>
              </w:rPr>
              <w:t>Терморезисторы, варисторы, фоторезисторы: устройство, принцип действия, характеристики, применение, условное графическое обозначение.</w:t>
            </w:r>
          </w:p>
        </w:tc>
        <w:tc>
          <w:tcPr>
            <w:tcW w:w="312" w:type="pct"/>
            <w:gridSpan w:val="2"/>
            <w:vAlign w:val="center"/>
          </w:tcPr>
          <w:p w:rsidR="006C0286" w:rsidRPr="00057725" w:rsidRDefault="006C0286" w:rsidP="00306611">
            <w:pPr>
              <w:spacing w:after="0" w:line="240" w:lineRule="auto"/>
              <w:jc w:val="center"/>
              <w:rPr>
                <w:rFonts w:ascii="Times New Roman" w:hAnsi="Times New Roman"/>
                <w:sz w:val="24"/>
                <w:szCs w:val="24"/>
              </w:rPr>
            </w:pPr>
            <w:r w:rsidRPr="00057725">
              <w:rPr>
                <w:rFonts w:ascii="Times New Roman" w:hAnsi="Times New Roman"/>
                <w:b/>
                <w:sz w:val="24"/>
                <w:szCs w:val="24"/>
              </w:rPr>
              <w:t>2</w:t>
            </w:r>
          </w:p>
        </w:tc>
        <w:tc>
          <w:tcPr>
            <w:tcW w:w="707" w:type="pct"/>
            <w:vMerge w:val="restart"/>
          </w:tcPr>
          <w:p w:rsidR="006C0286" w:rsidRPr="00057725" w:rsidRDefault="006C0286" w:rsidP="00306611">
            <w:pPr>
              <w:spacing w:after="0" w:line="240" w:lineRule="auto"/>
              <w:jc w:val="both"/>
              <w:rPr>
                <w:rFonts w:ascii="Times New Roman" w:hAnsi="Times New Roman"/>
                <w:b/>
                <w:sz w:val="24"/>
                <w:szCs w:val="24"/>
                <w:highlight w:val="yellow"/>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585"/>
        </w:trPr>
        <w:tc>
          <w:tcPr>
            <w:tcW w:w="1075" w:type="pct"/>
            <w:vMerge/>
          </w:tcPr>
          <w:p w:rsidR="006C0286" w:rsidRPr="00057725" w:rsidRDefault="006C0286" w:rsidP="00306611">
            <w:pPr>
              <w:spacing w:after="0" w:line="240" w:lineRule="auto"/>
              <w:rPr>
                <w:rFonts w:ascii="Times New Roman" w:hAnsi="Times New Roman"/>
                <w:b/>
                <w:bCs/>
                <w:sz w:val="24"/>
                <w:szCs w:val="24"/>
              </w:rPr>
            </w:pPr>
          </w:p>
        </w:tc>
        <w:tc>
          <w:tcPr>
            <w:tcW w:w="2905" w:type="pct"/>
          </w:tcPr>
          <w:p w:rsidR="006C0286" w:rsidRPr="00057725" w:rsidRDefault="006C0286" w:rsidP="00306611">
            <w:pPr>
              <w:pStyle w:val="a9"/>
              <w:spacing w:before="0" w:beforeAutospacing="0" w:after="0" w:afterAutospacing="0"/>
            </w:pPr>
            <w:r w:rsidRPr="00057725">
              <w:rPr>
                <w:b/>
              </w:rPr>
              <w:t>В том числе лабораторных / практических занятий</w:t>
            </w:r>
            <w:r>
              <w:rPr>
                <w:b/>
              </w:rPr>
              <w:t>.</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Cs/>
                <w:sz w:val="24"/>
                <w:szCs w:val="24"/>
              </w:rPr>
              <w:t>5.</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2: Исследование фоторезистора</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sidRPr="00057725">
              <w:rPr>
                <w:rFonts w:ascii="Times New Roman" w:hAnsi="Times New Roman"/>
                <w:b/>
                <w:sz w:val="24"/>
                <w:szCs w:val="24"/>
              </w:rPr>
              <w:t>2</w:t>
            </w:r>
          </w:p>
        </w:tc>
        <w:tc>
          <w:tcPr>
            <w:tcW w:w="707" w:type="pct"/>
            <w:vMerge/>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421"/>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Самостоятельная работа обучающихся:</w:t>
            </w:r>
          </w:p>
          <w:p w:rsidR="006C0286" w:rsidRPr="00057725" w:rsidRDefault="006C0286" w:rsidP="00306611">
            <w:pPr>
              <w:spacing w:after="0" w:line="240" w:lineRule="auto"/>
              <w:rPr>
                <w:rFonts w:ascii="Times New Roman" w:hAnsi="Times New Roman"/>
                <w:sz w:val="24"/>
                <w:szCs w:val="24"/>
              </w:rPr>
            </w:pPr>
            <w:r w:rsidRPr="00057725">
              <w:rPr>
                <w:rFonts w:ascii="Times New Roman" w:hAnsi="Times New Roman"/>
                <w:bCs/>
                <w:sz w:val="24"/>
                <w:szCs w:val="24"/>
              </w:rPr>
              <w:t xml:space="preserve"> </w:t>
            </w:r>
            <w:r w:rsidRPr="00057725">
              <w:rPr>
                <w:rFonts w:ascii="Times New Roman" w:hAnsi="Times New Roman"/>
                <w:sz w:val="24"/>
                <w:szCs w:val="24"/>
              </w:rPr>
              <w:t>изучение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литературой по параграфам, главам учебных пособий, указанным преподавателем).</w:t>
            </w:r>
            <w:r w:rsidRPr="00057725">
              <w:rPr>
                <w:rFonts w:ascii="Times New Roman" w:hAnsi="Times New Roman"/>
                <w:bCs/>
                <w:sz w:val="24"/>
                <w:szCs w:val="24"/>
              </w:rPr>
              <w:t xml:space="preserve"> Подготовка к </w:t>
            </w:r>
            <w:r>
              <w:rPr>
                <w:rFonts w:ascii="Times New Roman" w:hAnsi="Times New Roman"/>
                <w:bCs/>
                <w:sz w:val="24"/>
                <w:szCs w:val="24"/>
              </w:rPr>
              <w:t>лабораторной работе</w:t>
            </w:r>
            <w:r w:rsidRPr="00057725">
              <w:rPr>
                <w:rFonts w:ascii="Times New Roman" w:hAnsi="Times New Roman"/>
                <w:bCs/>
                <w:sz w:val="24"/>
                <w:szCs w:val="24"/>
              </w:rPr>
              <w:t xml:space="preserve"> с использованием методич</w:t>
            </w:r>
            <w:r>
              <w:rPr>
                <w:rFonts w:ascii="Times New Roman" w:hAnsi="Times New Roman"/>
                <w:bCs/>
                <w:sz w:val="24"/>
                <w:szCs w:val="24"/>
              </w:rPr>
              <w:t>еской рекомендации</w:t>
            </w:r>
            <w:r w:rsidRPr="00057725">
              <w:rPr>
                <w:rFonts w:ascii="Times New Roman" w:hAnsi="Times New Roman"/>
                <w:bCs/>
                <w:sz w:val="24"/>
                <w:szCs w:val="24"/>
              </w:rPr>
              <w:t>, оформление результатов лабораторн</w:t>
            </w:r>
            <w:r>
              <w:rPr>
                <w:rFonts w:ascii="Times New Roman" w:hAnsi="Times New Roman"/>
                <w:bCs/>
                <w:sz w:val="24"/>
                <w:szCs w:val="24"/>
              </w:rPr>
              <w:t>ой</w:t>
            </w:r>
            <w:r w:rsidRPr="00057725">
              <w:rPr>
                <w:rFonts w:ascii="Times New Roman" w:hAnsi="Times New Roman"/>
                <w:bCs/>
                <w:sz w:val="24"/>
                <w:szCs w:val="24"/>
              </w:rPr>
              <w:t xml:space="preserve"> работ</w:t>
            </w:r>
            <w:r>
              <w:rPr>
                <w:rFonts w:ascii="Times New Roman" w:hAnsi="Times New Roman"/>
                <w:bCs/>
                <w:sz w:val="24"/>
                <w:szCs w:val="24"/>
              </w:rPr>
              <w:t>ы</w:t>
            </w:r>
            <w:r w:rsidRPr="00057725">
              <w:rPr>
                <w:rFonts w:ascii="Times New Roman" w:hAnsi="Times New Roman"/>
                <w:bCs/>
                <w:sz w:val="24"/>
                <w:szCs w:val="24"/>
              </w:rPr>
              <w:t>.</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404"/>
        </w:trPr>
        <w:tc>
          <w:tcPr>
            <w:tcW w:w="1075" w:type="pct"/>
            <w:vMerge w:val="restart"/>
          </w:tcPr>
          <w:p w:rsidR="006C0286" w:rsidRPr="00057725" w:rsidRDefault="006C0286" w:rsidP="00306611">
            <w:pPr>
              <w:spacing w:after="0" w:line="240" w:lineRule="auto"/>
              <w:rPr>
                <w:rFonts w:ascii="Times New Roman" w:hAnsi="Times New Roman"/>
                <w:b/>
                <w:bCs/>
                <w:sz w:val="24"/>
                <w:szCs w:val="24"/>
              </w:rPr>
            </w:pPr>
            <w:r w:rsidRPr="00057725">
              <w:rPr>
                <w:rFonts w:ascii="Times New Roman" w:hAnsi="Times New Roman"/>
                <w:b/>
                <w:sz w:val="24"/>
                <w:szCs w:val="24"/>
              </w:rPr>
              <w:t>Тема 1.</w:t>
            </w:r>
            <w:r>
              <w:rPr>
                <w:rFonts w:ascii="Times New Roman" w:hAnsi="Times New Roman"/>
                <w:b/>
                <w:sz w:val="24"/>
                <w:szCs w:val="24"/>
              </w:rPr>
              <w:t xml:space="preserve">3 </w:t>
            </w:r>
            <w:r w:rsidRPr="00057725">
              <w:rPr>
                <w:rFonts w:ascii="Times New Roman" w:hAnsi="Times New Roman"/>
                <w:b/>
                <w:sz w:val="24"/>
                <w:szCs w:val="24"/>
              </w:rPr>
              <w:t>Полупроводниковые диоды</w:t>
            </w: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sz w:val="24"/>
                <w:szCs w:val="24"/>
              </w:rPr>
            </w:pPr>
            <w:r w:rsidRPr="00057725">
              <w:rPr>
                <w:rFonts w:ascii="Times New Roman" w:hAnsi="Times New Roman"/>
                <w:b/>
                <w:sz w:val="24"/>
                <w:szCs w:val="24"/>
              </w:rPr>
              <w:t>10</w:t>
            </w:r>
          </w:p>
        </w:tc>
        <w:tc>
          <w:tcPr>
            <w:tcW w:w="707" w:type="pct"/>
            <w:vMerge w:val="restart"/>
          </w:tcPr>
          <w:p w:rsidR="006C0286" w:rsidRPr="00057725" w:rsidRDefault="006C0286" w:rsidP="00306611">
            <w:pPr>
              <w:spacing w:after="0" w:line="240" w:lineRule="auto"/>
              <w:jc w:val="both"/>
              <w:rPr>
                <w:rFonts w:ascii="Times New Roman" w:hAnsi="Times New Roman"/>
                <w:b/>
                <w:sz w:val="24"/>
                <w:szCs w:val="24"/>
                <w:highlight w:val="yellow"/>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sz w:val="24"/>
                <w:szCs w:val="24"/>
                <w:highlight w:val="yellow"/>
              </w:rPr>
            </w:pPr>
          </w:p>
          <w:p w:rsidR="006C0286" w:rsidRPr="00057725" w:rsidRDefault="006C0286" w:rsidP="00306611">
            <w:pPr>
              <w:spacing w:after="0" w:line="240" w:lineRule="auto"/>
              <w:jc w:val="both"/>
              <w:rPr>
                <w:rFonts w:ascii="Times New Roman" w:hAnsi="Times New Roman"/>
                <w:b/>
                <w:sz w:val="24"/>
                <w:szCs w:val="24"/>
                <w:highlight w:val="yellow"/>
              </w:rPr>
            </w:pPr>
          </w:p>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2130"/>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6.Общие сведения и к</w:t>
            </w:r>
            <w:r w:rsidRPr="00057725">
              <w:rPr>
                <w:rFonts w:ascii="Times New Roman" w:hAnsi="Times New Roman"/>
                <w:bCs/>
                <w:sz w:val="24"/>
                <w:szCs w:val="24"/>
              </w:rPr>
              <w:t>лассиф</w:t>
            </w:r>
            <w:r>
              <w:rPr>
                <w:rFonts w:ascii="Times New Roman" w:hAnsi="Times New Roman"/>
                <w:bCs/>
                <w:sz w:val="24"/>
                <w:szCs w:val="24"/>
              </w:rPr>
              <w:t>икация полупроводниковых диодов, практическое использование.</w:t>
            </w:r>
            <w:r w:rsidRPr="00057725">
              <w:rPr>
                <w:rFonts w:ascii="Times New Roman" w:hAnsi="Times New Roman"/>
                <w:bCs/>
                <w:sz w:val="24"/>
                <w:szCs w:val="24"/>
              </w:rPr>
              <w:t xml:space="preserve">  </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7.</w:t>
            </w:r>
            <w:r w:rsidRPr="00057725">
              <w:rPr>
                <w:rFonts w:ascii="Times New Roman" w:hAnsi="Times New Roman"/>
                <w:bCs/>
                <w:sz w:val="24"/>
                <w:szCs w:val="24"/>
              </w:rPr>
              <w:t>Выпрямительные диоды,</w:t>
            </w:r>
            <w:r>
              <w:rPr>
                <w:rFonts w:ascii="Times New Roman" w:hAnsi="Times New Roman"/>
                <w:bCs/>
                <w:sz w:val="24"/>
                <w:szCs w:val="24"/>
              </w:rPr>
              <w:t xml:space="preserve"> основные параметры, вольт-амперные характеристики, условные графические обозначение, маркировка, схемы включения.</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8.Стабилитроны и варикапы, основные параметры, вольт-амперные характеристики, условные графические обозначение, маркировка, схемы включения.</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9.Туннельные диоды и диоды Шотки, основные параметры, вольт-амперные характеристики, условные графические обозначение, маркировка, схемы включения.</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Cs/>
                <w:sz w:val="24"/>
                <w:szCs w:val="24"/>
              </w:rPr>
              <w:t>10.Ф</w:t>
            </w:r>
            <w:r w:rsidRPr="00057725">
              <w:rPr>
                <w:rFonts w:ascii="Times New Roman" w:hAnsi="Times New Roman"/>
                <w:bCs/>
                <w:sz w:val="24"/>
                <w:szCs w:val="24"/>
              </w:rPr>
              <w:t xml:space="preserve">отодиоды, светодиоды, конструкция, основные характеристики и </w:t>
            </w:r>
            <w:r>
              <w:rPr>
                <w:rFonts w:ascii="Times New Roman" w:hAnsi="Times New Roman"/>
                <w:bCs/>
                <w:sz w:val="24"/>
                <w:szCs w:val="24"/>
              </w:rPr>
              <w:t>параметры, условные обозначения, схемы включения.</w:t>
            </w:r>
            <w:r w:rsidRPr="00057725">
              <w:rPr>
                <w:rFonts w:ascii="Times New Roman" w:hAnsi="Times New Roman"/>
                <w:bCs/>
                <w:sz w:val="24"/>
                <w:szCs w:val="24"/>
              </w:rPr>
              <w:t xml:space="preserve"> </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sz w:val="24"/>
                <w:szCs w:val="24"/>
              </w:rPr>
            </w:pP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55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pStyle w:val="a9"/>
              <w:spacing w:before="0" w:beforeAutospacing="0" w:after="0" w:afterAutospacing="0"/>
            </w:pPr>
            <w:r w:rsidRPr="00057725">
              <w:rPr>
                <w:b/>
              </w:rPr>
              <w:t>В том числе лабораторных / практических занятий</w:t>
            </w:r>
            <w:r>
              <w:rPr>
                <w:b/>
              </w:rPr>
              <w:t>.</w:t>
            </w:r>
          </w:p>
          <w:p w:rsidR="006C0286" w:rsidRPr="0005772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11.</w:t>
            </w:r>
            <w:r w:rsidRPr="00057725">
              <w:rPr>
                <w:rFonts w:ascii="Times New Roman" w:hAnsi="Times New Roman"/>
                <w:bCs/>
                <w:sz w:val="24"/>
                <w:szCs w:val="24"/>
              </w:rPr>
              <w:t>Лабораторная работа</w:t>
            </w:r>
            <w:r>
              <w:rPr>
                <w:rFonts w:ascii="Times New Roman" w:hAnsi="Times New Roman"/>
                <w:bCs/>
                <w:sz w:val="24"/>
                <w:szCs w:val="24"/>
              </w:rPr>
              <w:t xml:space="preserve"> №</w:t>
            </w:r>
            <w:r w:rsidRPr="00057725">
              <w:rPr>
                <w:rFonts w:ascii="Times New Roman" w:hAnsi="Times New Roman"/>
                <w:bCs/>
                <w:sz w:val="24"/>
                <w:szCs w:val="24"/>
              </w:rPr>
              <w:t>3: Исследование выпрямительного полупроводникового диода.</w:t>
            </w:r>
          </w:p>
          <w:p w:rsidR="006C0286" w:rsidRPr="0005772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12.</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4: Исследование кремниевого стабилитрона.</w:t>
            </w:r>
          </w:p>
          <w:p w:rsidR="006C0286" w:rsidRPr="0005772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13.</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5: Исследование туннельного диода</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566"/>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Самостоятельная работа обучающихся:</w:t>
            </w:r>
          </w:p>
          <w:p w:rsidR="006C0286" w:rsidRPr="00057725" w:rsidRDefault="006C0286" w:rsidP="00306611">
            <w:pPr>
              <w:spacing w:after="0" w:line="240" w:lineRule="auto"/>
              <w:rPr>
                <w:rFonts w:ascii="Times New Roman" w:hAnsi="Times New Roman"/>
                <w:b/>
                <w:bCs/>
                <w:sz w:val="24"/>
                <w:szCs w:val="24"/>
              </w:rPr>
            </w:pPr>
            <w:r>
              <w:rPr>
                <w:rFonts w:ascii="Times New Roman" w:hAnsi="Times New Roman"/>
                <w:sz w:val="24"/>
                <w:szCs w:val="24"/>
              </w:rPr>
              <w:t>и</w:t>
            </w:r>
            <w:r w:rsidRPr="00057725">
              <w:rPr>
                <w:rFonts w:ascii="Times New Roman" w:hAnsi="Times New Roman"/>
                <w:sz w:val="24"/>
                <w:szCs w:val="24"/>
              </w:rPr>
              <w:t>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литературой по параграфам, главам учебных пособий, указанным преподавателем).</w:t>
            </w:r>
            <w:r>
              <w:rPr>
                <w:rFonts w:ascii="Times New Roman" w:hAnsi="Times New Roman"/>
                <w:bCs/>
                <w:sz w:val="24"/>
                <w:szCs w:val="24"/>
              </w:rPr>
              <w:t xml:space="preserve"> </w:t>
            </w:r>
            <w:r w:rsidRPr="00057725">
              <w:rPr>
                <w:rFonts w:ascii="Times New Roman" w:hAnsi="Times New Roman"/>
                <w:bCs/>
                <w:sz w:val="24"/>
                <w:szCs w:val="24"/>
              </w:rPr>
              <w:t xml:space="preserve">Подготовка к практической и лабораторным </w:t>
            </w:r>
            <w:r w:rsidRPr="00057725">
              <w:rPr>
                <w:rFonts w:ascii="Times New Roman" w:hAnsi="Times New Roman"/>
                <w:bCs/>
                <w:sz w:val="24"/>
                <w:szCs w:val="24"/>
              </w:rPr>
              <w:lastRenderedPageBreak/>
              <w:t>работам с использованием методических рекомендаций, оформление результатов практической и лабораторных работ.</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404"/>
        </w:trPr>
        <w:tc>
          <w:tcPr>
            <w:tcW w:w="1075" w:type="pct"/>
            <w:vMerge w:val="restart"/>
          </w:tcPr>
          <w:p w:rsidR="006C0286" w:rsidRPr="00057725" w:rsidRDefault="006C0286" w:rsidP="00306611">
            <w:pPr>
              <w:spacing w:after="0" w:line="240" w:lineRule="auto"/>
              <w:rPr>
                <w:rFonts w:ascii="Times New Roman" w:hAnsi="Times New Roman"/>
                <w:b/>
                <w:bCs/>
                <w:sz w:val="24"/>
                <w:szCs w:val="24"/>
              </w:rPr>
            </w:pPr>
            <w:r w:rsidRPr="00057725">
              <w:rPr>
                <w:rFonts w:ascii="Times New Roman" w:hAnsi="Times New Roman"/>
                <w:b/>
                <w:sz w:val="24"/>
                <w:szCs w:val="24"/>
              </w:rPr>
              <w:lastRenderedPageBreak/>
              <w:t>Тема 1.</w:t>
            </w:r>
            <w:r>
              <w:rPr>
                <w:rFonts w:ascii="Times New Roman" w:hAnsi="Times New Roman"/>
                <w:b/>
                <w:sz w:val="24"/>
                <w:szCs w:val="24"/>
              </w:rPr>
              <w:t xml:space="preserve">4 </w:t>
            </w:r>
            <w:r w:rsidRPr="00057725">
              <w:rPr>
                <w:rFonts w:ascii="Times New Roman" w:hAnsi="Times New Roman"/>
                <w:b/>
                <w:sz w:val="24"/>
                <w:szCs w:val="24"/>
              </w:rPr>
              <w:t>Транзисторы</w:t>
            </w:r>
          </w:p>
        </w:tc>
        <w:tc>
          <w:tcPr>
            <w:tcW w:w="2905" w:type="pct"/>
          </w:tcPr>
          <w:p w:rsidR="006C0286" w:rsidRPr="00057725" w:rsidRDefault="006C0286" w:rsidP="00306611">
            <w:pPr>
              <w:spacing w:after="0" w:line="240" w:lineRule="auto"/>
              <w:jc w:val="both"/>
              <w:rPr>
                <w:rFonts w:ascii="Times New Roman" w:hAnsi="Times New Roman"/>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sz w:val="24"/>
                <w:szCs w:val="24"/>
              </w:rPr>
            </w:pPr>
            <w:r w:rsidRPr="00057725">
              <w:rPr>
                <w:rFonts w:ascii="Times New Roman" w:hAnsi="Times New Roman"/>
                <w:b/>
                <w:sz w:val="24"/>
                <w:szCs w:val="24"/>
              </w:rPr>
              <w:t>1</w:t>
            </w:r>
            <w:r>
              <w:rPr>
                <w:rFonts w:ascii="Times New Roman" w:hAnsi="Times New Roman"/>
                <w:b/>
                <w:sz w:val="24"/>
                <w:szCs w:val="24"/>
              </w:rPr>
              <w:t>6</w:t>
            </w:r>
          </w:p>
        </w:tc>
        <w:tc>
          <w:tcPr>
            <w:tcW w:w="707" w:type="pct"/>
            <w:vMerge w:val="restart"/>
          </w:tcPr>
          <w:p w:rsidR="006C0286" w:rsidRPr="00057725" w:rsidRDefault="006C0286" w:rsidP="00306611">
            <w:pPr>
              <w:spacing w:after="0" w:line="240" w:lineRule="auto"/>
              <w:jc w:val="both"/>
              <w:rPr>
                <w:rFonts w:ascii="Times New Roman" w:hAnsi="Times New Roman"/>
                <w:bCs/>
                <w:sz w:val="24"/>
                <w:szCs w:val="24"/>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Cs/>
                <w:sz w:val="24"/>
                <w:szCs w:val="24"/>
              </w:rPr>
            </w:pPr>
          </w:p>
          <w:p w:rsidR="006C0286" w:rsidRPr="00057725" w:rsidRDefault="006C0286" w:rsidP="00306611">
            <w:pPr>
              <w:spacing w:after="0" w:line="240" w:lineRule="auto"/>
              <w:jc w:val="both"/>
              <w:rPr>
                <w:rFonts w:ascii="Times New Roman" w:hAnsi="Times New Roman"/>
                <w:bCs/>
                <w:sz w:val="24"/>
                <w:szCs w:val="24"/>
              </w:rPr>
            </w:pPr>
          </w:p>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279"/>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14.</w:t>
            </w:r>
            <w:r w:rsidRPr="00057725">
              <w:rPr>
                <w:rFonts w:ascii="Times New Roman" w:hAnsi="Times New Roman"/>
                <w:bCs/>
                <w:sz w:val="24"/>
                <w:szCs w:val="24"/>
              </w:rPr>
              <w:t xml:space="preserve">Биполярные транзисторы: </w:t>
            </w:r>
            <w:r>
              <w:rPr>
                <w:rFonts w:ascii="Times New Roman" w:hAnsi="Times New Roman"/>
                <w:bCs/>
                <w:sz w:val="24"/>
                <w:szCs w:val="24"/>
              </w:rPr>
              <w:t xml:space="preserve">назначение, </w:t>
            </w:r>
            <w:r w:rsidRPr="00057725">
              <w:rPr>
                <w:rFonts w:ascii="Times New Roman" w:hAnsi="Times New Roman"/>
                <w:bCs/>
                <w:sz w:val="24"/>
                <w:szCs w:val="24"/>
              </w:rPr>
              <w:t>устройство,</w:t>
            </w:r>
            <w:r>
              <w:rPr>
                <w:rFonts w:ascii="Times New Roman" w:hAnsi="Times New Roman"/>
                <w:bCs/>
                <w:sz w:val="24"/>
                <w:szCs w:val="24"/>
              </w:rPr>
              <w:t xml:space="preserve"> принцип действия, </w:t>
            </w:r>
            <w:r w:rsidRPr="00057725">
              <w:rPr>
                <w:rFonts w:ascii="Times New Roman" w:hAnsi="Times New Roman"/>
                <w:bCs/>
                <w:sz w:val="24"/>
                <w:szCs w:val="24"/>
              </w:rPr>
              <w:t>условные  графические обозначения</w:t>
            </w:r>
            <w:r>
              <w:rPr>
                <w:rFonts w:ascii="Times New Roman" w:hAnsi="Times New Roman"/>
                <w:bCs/>
                <w:sz w:val="24"/>
                <w:szCs w:val="24"/>
              </w:rPr>
              <w:t>, режимы работы, параметры.</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15.Работа</w:t>
            </w:r>
            <w:r w:rsidRPr="00057725">
              <w:rPr>
                <w:rFonts w:ascii="Times New Roman" w:hAnsi="Times New Roman"/>
                <w:bCs/>
                <w:sz w:val="24"/>
                <w:szCs w:val="24"/>
              </w:rPr>
              <w:t xml:space="preserve"> биполярного транзистора в</w:t>
            </w:r>
            <w:r>
              <w:rPr>
                <w:rFonts w:ascii="Times New Roman" w:hAnsi="Times New Roman"/>
                <w:bCs/>
                <w:sz w:val="24"/>
                <w:szCs w:val="24"/>
              </w:rPr>
              <w:t xml:space="preserve"> статическом и динамическом  режимах, характеристики.</w:t>
            </w:r>
            <w:r w:rsidRPr="00057725">
              <w:rPr>
                <w:rFonts w:ascii="Times New Roman" w:hAnsi="Times New Roman"/>
                <w:bCs/>
                <w:sz w:val="24"/>
                <w:szCs w:val="24"/>
              </w:rPr>
              <w:t xml:space="preserve"> </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16.</w:t>
            </w:r>
            <w:r w:rsidRPr="00057725">
              <w:rPr>
                <w:rFonts w:ascii="Times New Roman" w:hAnsi="Times New Roman"/>
                <w:bCs/>
                <w:sz w:val="24"/>
                <w:szCs w:val="24"/>
              </w:rPr>
              <w:t xml:space="preserve">Схемы включения </w:t>
            </w:r>
            <w:r>
              <w:rPr>
                <w:rFonts w:ascii="Times New Roman" w:hAnsi="Times New Roman"/>
                <w:bCs/>
                <w:sz w:val="24"/>
                <w:szCs w:val="24"/>
              </w:rPr>
              <w:t xml:space="preserve">биполярного транзистора </w:t>
            </w:r>
            <w:r w:rsidRPr="00057725">
              <w:rPr>
                <w:rFonts w:ascii="Times New Roman" w:hAnsi="Times New Roman"/>
                <w:bCs/>
                <w:sz w:val="24"/>
                <w:szCs w:val="24"/>
              </w:rPr>
              <w:t>с общим эмиттером</w:t>
            </w:r>
            <w:r>
              <w:rPr>
                <w:rFonts w:ascii="Times New Roman" w:hAnsi="Times New Roman"/>
                <w:bCs/>
                <w:sz w:val="24"/>
                <w:szCs w:val="24"/>
              </w:rPr>
              <w:t>.</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17.</w:t>
            </w:r>
            <w:r w:rsidRPr="00057725">
              <w:rPr>
                <w:rFonts w:ascii="Times New Roman" w:hAnsi="Times New Roman"/>
                <w:bCs/>
                <w:sz w:val="24"/>
                <w:szCs w:val="24"/>
              </w:rPr>
              <w:t xml:space="preserve"> Схемы включения </w:t>
            </w:r>
            <w:r>
              <w:rPr>
                <w:rFonts w:ascii="Times New Roman" w:hAnsi="Times New Roman"/>
                <w:bCs/>
                <w:sz w:val="24"/>
                <w:szCs w:val="24"/>
              </w:rPr>
              <w:t>биполярного транзистора с общей базой и</w:t>
            </w:r>
            <w:r w:rsidRPr="00057725">
              <w:rPr>
                <w:rFonts w:ascii="Times New Roman" w:hAnsi="Times New Roman"/>
                <w:bCs/>
                <w:sz w:val="24"/>
                <w:szCs w:val="24"/>
              </w:rPr>
              <w:t xml:space="preserve"> общим коллектором.</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18.</w:t>
            </w:r>
            <w:r w:rsidRPr="00057725">
              <w:rPr>
                <w:rFonts w:ascii="Times New Roman" w:hAnsi="Times New Roman"/>
                <w:bCs/>
                <w:sz w:val="24"/>
                <w:szCs w:val="24"/>
              </w:rPr>
              <w:t xml:space="preserve">Полевые транзисторы: </w:t>
            </w:r>
            <w:r>
              <w:rPr>
                <w:rFonts w:ascii="Times New Roman" w:hAnsi="Times New Roman"/>
                <w:bCs/>
                <w:sz w:val="24"/>
                <w:szCs w:val="24"/>
              </w:rPr>
              <w:t xml:space="preserve">назначение, </w:t>
            </w:r>
            <w:r w:rsidRPr="00057725">
              <w:rPr>
                <w:rFonts w:ascii="Times New Roman" w:hAnsi="Times New Roman"/>
                <w:bCs/>
                <w:sz w:val="24"/>
                <w:szCs w:val="24"/>
              </w:rPr>
              <w:t>устройство,</w:t>
            </w:r>
            <w:r>
              <w:rPr>
                <w:rFonts w:ascii="Times New Roman" w:hAnsi="Times New Roman"/>
                <w:bCs/>
                <w:sz w:val="24"/>
                <w:szCs w:val="24"/>
              </w:rPr>
              <w:t xml:space="preserve"> принцип действия, </w:t>
            </w:r>
            <w:r w:rsidRPr="00057725">
              <w:rPr>
                <w:rFonts w:ascii="Times New Roman" w:hAnsi="Times New Roman"/>
                <w:bCs/>
                <w:sz w:val="24"/>
                <w:szCs w:val="24"/>
              </w:rPr>
              <w:t>условные  графические обозначения</w:t>
            </w:r>
            <w:r>
              <w:rPr>
                <w:rFonts w:ascii="Times New Roman" w:hAnsi="Times New Roman"/>
                <w:bCs/>
                <w:sz w:val="24"/>
                <w:szCs w:val="24"/>
              </w:rPr>
              <w:t>, режимы работы, параметры.</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19.</w:t>
            </w:r>
            <w:r w:rsidRPr="00057725">
              <w:rPr>
                <w:rFonts w:ascii="Times New Roman" w:hAnsi="Times New Roman"/>
                <w:bCs/>
                <w:sz w:val="24"/>
                <w:szCs w:val="24"/>
              </w:rPr>
              <w:t>Полевые транзис</w:t>
            </w:r>
            <w:r>
              <w:rPr>
                <w:rFonts w:ascii="Times New Roman" w:hAnsi="Times New Roman"/>
                <w:bCs/>
                <w:sz w:val="24"/>
                <w:szCs w:val="24"/>
              </w:rPr>
              <w:t>торы с управляющим PN-переходом, схемы включения.</w:t>
            </w:r>
            <w:r w:rsidRPr="00057725">
              <w:rPr>
                <w:rFonts w:ascii="Times New Roman" w:hAnsi="Times New Roman"/>
                <w:bCs/>
                <w:sz w:val="24"/>
                <w:szCs w:val="24"/>
              </w:rPr>
              <w:t xml:space="preserve"> </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20.</w:t>
            </w:r>
            <w:r w:rsidRPr="00057725">
              <w:rPr>
                <w:rFonts w:ascii="Times New Roman" w:hAnsi="Times New Roman"/>
                <w:bCs/>
                <w:sz w:val="24"/>
                <w:szCs w:val="24"/>
              </w:rPr>
              <w:t>Полевые транзисторы с изолированным затвором, со встроенным и индуцированным каналом,</w:t>
            </w:r>
            <w:r>
              <w:rPr>
                <w:rFonts w:ascii="Times New Roman" w:hAnsi="Times New Roman"/>
                <w:bCs/>
                <w:sz w:val="24"/>
                <w:szCs w:val="24"/>
              </w:rPr>
              <w:t xml:space="preserve"> схемы включения.</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6"/>
              <w:rPr>
                <w:rFonts w:ascii="Times New Roman" w:hAnsi="Times New Roman"/>
                <w:bCs/>
                <w:sz w:val="24"/>
                <w:szCs w:val="24"/>
              </w:rPr>
            </w:pPr>
            <w:r>
              <w:rPr>
                <w:rFonts w:ascii="Times New Roman" w:hAnsi="Times New Roman"/>
                <w:bCs/>
                <w:sz w:val="24"/>
                <w:szCs w:val="24"/>
              </w:rPr>
              <w:t>21.</w:t>
            </w:r>
            <w:r w:rsidRPr="00057725">
              <w:rPr>
                <w:rFonts w:ascii="Times New Roman" w:hAnsi="Times New Roman"/>
                <w:bCs/>
                <w:sz w:val="24"/>
                <w:szCs w:val="24"/>
              </w:rPr>
              <w:t xml:space="preserve"> Расчет  h </w:t>
            </w:r>
            <w:r>
              <w:rPr>
                <w:rFonts w:ascii="Times New Roman" w:hAnsi="Times New Roman"/>
                <w:bCs/>
                <w:sz w:val="24"/>
                <w:szCs w:val="24"/>
              </w:rPr>
              <w:t>– параметров биполярного транзистора,</w:t>
            </w:r>
            <w:r w:rsidRPr="00057725">
              <w:rPr>
                <w:rFonts w:ascii="Times New Roman" w:hAnsi="Times New Roman"/>
                <w:bCs/>
                <w:sz w:val="24"/>
                <w:szCs w:val="24"/>
              </w:rPr>
              <w:t xml:space="preserve"> включенного по схеме с ОЭ.</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sz w:val="24"/>
                <w:szCs w:val="24"/>
              </w:rPr>
            </w:pP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521"/>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22.</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6: Исследование биполярного транзи</w:t>
            </w:r>
            <w:r>
              <w:rPr>
                <w:rFonts w:ascii="Times New Roman" w:hAnsi="Times New Roman"/>
                <w:bCs/>
                <w:sz w:val="24"/>
                <w:szCs w:val="24"/>
              </w:rPr>
              <w:t>стора, включенного по схеме с ОЭ</w:t>
            </w:r>
            <w:r w:rsidRPr="00057725">
              <w:rPr>
                <w:rFonts w:ascii="Times New Roman" w:hAnsi="Times New Roman"/>
                <w:bCs/>
                <w:sz w:val="24"/>
                <w:szCs w:val="24"/>
              </w:rPr>
              <w:t>.</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76"/>
              <w:rPr>
                <w:rFonts w:ascii="Times New Roman" w:hAnsi="Times New Roman"/>
                <w:bCs/>
                <w:sz w:val="24"/>
                <w:szCs w:val="24"/>
              </w:rPr>
            </w:pPr>
            <w:r>
              <w:rPr>
                <w:rFonts w:ascii="Times New Roman" w:hAnsi="Times New Roman"/>
                <w:bCs/>
                <w:sz w:val="24"/>
                <w:szCs w:val="24"/>
              </w:rPr>
              <w:t>23.</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7: Исследование биполярного транзи</w:t>
            </w:r>
            <w:r>
              <w:rPr>
                <w:rFonts w:ascii="Times New Roman" w:hAnsi="Times New Roman"/>
                <w:bCs/>
                <w:sz w:val="24"/>
                <w:szCs w:val="24"/>
              </w:rPr>
              <w:t>стора, включенного по схеме с ОБ</w:t>
            </w:r>
            <w:r w:rsidRPr="00057725">
              <w:rPr>
                <w:rFonts w:ascii="Times New Roman" w:hAnsi="Times New Roman"/>
                <w:bCs/>
                <w:sz w:val="24"/>
                <w:szCs w:val="24"/>
              </w:rPr>
              <w:t>.</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Cs/>
                <w:sz w:val="24"/>
                <w:szCs w:val="24"/>
              </w:rPr>
              <w:t>24.</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8: Исследование полевого транзистора.</w:t>
            </w:r>
          </w:p>
        </w:tc>
        <w:tc>
          <w:tcPr>
            <w:tcW w:w="312" w:type="pct"/>
            <w:gridSpan w:val="2"/>
            <w:vAlign w:val="center"/>
          </w:tcPr>
          <w:p w:rsidR="006C0286" w:rsidRPr="00057725" w:rsidRDefault="006C0286" w:rsidP="0030661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196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Самостоятельная работа обучающихся:</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sz w:val="24"/>
                <w:szCs w:val="24"/>
              </w:rPr>
              <w:t>изучение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литературы по параграфам, главам учебных пособий, указанным преподавателем).</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bCs/>
                <w:sz w:val="24"/>
                <w:szCs w:val="24"/>
              </w:rPr>
              <w:t>Подготовка к практическ</w:t>
            </w:r>
            <w:r>
              <w:rPr>
                <w:rFonts w:ascii="Times New Roman" w:hAnsi="Times New Roman"/>
                <w:bCs/>
                <w:sz w:val="24"/>
                <w:szCs w:val="24"/>
              </w:rPr>
              <w:t>ой</w:t>
            </w:r>
            <w:r w:rsidRPr="00057725">
              <w:rPr>
                <w:rFonts w:ascii="Times New Roman" w:hAnsi="Times New Roman"/>
                <w:bCs/>
                <w:sz w:val="24"/>
                <w:szCs w:val="24"/>
              </w:rPr>
              <w:t xml:space="preserve"> и лабораторным работам с использованием методических рекомендаций, оформление результатов </w:t>
            </w:r>
            <w:r>
              <w:rPr>
                <w:rFonts w:ascii="Times New Roman" w:hAnsi="Times New Roman"/>
                <w:bCs/>
                <w:sz w:val="24"/>
                <w:szCs w:val="24"/>
              </w:rPr>
              <w:t>практической</w:t>
            </w:r>
            <w:r w:rsidRPr="00057725">
              <w:rPr>
                <w:rFonts w:ascii="Times New Roman" w:hAnsi="Times New Roman"/>
                <w:bCs/>
                <w:sz w:val="24"/>
                <w:szCs w:val="24"/>
              </w:rPr>
              <w:t xml:space="preserve"> и лабораторных работ.</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228"/>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Консультация</w:t>
            </w:r>
          </w:p>
        </w:tc>
        <w:tc>
          <w:tcPr>
            <w:tcW w:w="312" w:type="pct"/>
            <w:gridSpan w:val="2"/>
            <w:vAlign w:val="center"/>
          </w:tcPr>
          <w:p w:rsidR="006C0286"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258"/>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7" w:type="pct"/>
            <w:gridSpan w:val="2"/>
          </w:tcPr>
          <w:p w:rsidR="006C0286"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Итого за 1 семестр</w:t>
            </w:r>
          </w:p>
        </w:tc>
        <w:tc>
          <w:tcPr>
            <w:tcW w:w="310" w:type="pct"/>
          </w:tcPr>
          <w:p w:rsidR="006C0286"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56</w:t>
            </w:r>
          </w:p>
        </w:tc>
        <w:tc>
          <w:tcPr>
            <w:tcW w:w="707" w:type="pct"/>
            <w:vMerge/>
          </w:tcPr>
          <w:p w:rsidR="006C0286" w:rsidRPr="00057725" w:rsidRDefault="006C0286" w:rsidP="00306611">
            <w:pPr>
              <w:spacing w:after="0" w:line="240" w:lineRule="auto"/>
              <w:jc w:val="both"/>
              <w:rPr>
                <w:rFonts w:ascii="Times New Roman" w:hAnsi="Times New Roman"/>
                <w:b/>
                <w:sz w:val="24"/>
                <w:szCs w:val="24"/>
                <w:highlight w:val="yellow"/>
              </w:rPr>
            </w:pPr>
          </w:p>
        </w:tc>
      </w:tr>
      <w:tr w:rsidR="006C0286" w:rsidRPr="00057725" w:rsidTr="006C0286">
        <w:trPr>
          <w:trHeight w:val="20"/>
        </w:trPr>
        <w:tc>
          <w:tcPr>
            <w:tcW w:w="1075" w:type="pct"/>
            <w:vMerge w:val="restart"/>
          </w:tcPr>
          <w:p w:rsidR="006C0286" w:rsidRPr="00057725" w:rsidRDefault="006C0286" w:rsidP="00306611">
            <w:pPr>
              <w:spacing w:after="0" w:line="240" w:lineRule="auto"/>
              <w:jc w:val="both"/>
              <w:rPr>
                <w:rFonts w:ascii="Times New Roman" w:hAnsi="Times New Roman"/>
                <w:b/>
                <w:sz w:val="24"/>
                <w:szCs w:val="24"/>
              </w:rPr>
            </w:pPr>
            <w:r w:rsidRPr="00057725">
              <w:rPr>
                <w:rFonts w:ascii="Times New Roman" w:hAnsi="Times New Roman"/>
                <w:b/>
                <w:sz w:val="24"/>
                <w:szCs w:val="24"/>
              </w:rPr>
              <w:t xml:space="preserve">Тема 1.5  </w:t>
            </w:r>
          </w:p>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sz w:val="24"/>
                <w:szCs w:val="24"/>
              </w:rPr>
              <w:lastRenderedPageBreak/>
              <w:t>Тиристоры</w:t>
            </w:r>
          </w:p>
        </w:tc>
        <w:tc>
          <w:tcPr>
            <w:tcW w:w="2905" w:type="pct"/>
          </w:tcPr>
          <w:p w:rsidR="006C0286" w:rsidRPr="00057725" w:rsidRDefault="006C0286" w:rsidP="00306611">
            <w:pPr>
              <w:spacing w:after="0" w:line="240" w:lineRule="auto"/>
              <w:jc w:val="both"/>
              <w:rPr>
                <w:rFonts w:ascii="Times New Roman" w:hAnsi="Times New Roman"/>
                <w:b/>
                <w:bCs/>
                <w:i/>
                <w:sz w:val="24"/>
                <w:szCs w:val="24"/>
              </w:rPr>
            </w:pPr>
            <w:r w:rsidRPr="00057725">
              <w:rPr>
                <w:rFonts w:ascii="Times New Roman" w:hAnsi="Times New Roman"/>
                <w:b/>
                <w:bCs/>
                <w:sz w:val="24"/>
                <w:szCs w:val="24"/>
              </w:rPr>
              <w:lastRenderedPageBreak/>
              <w:t>Содержание учебного материала</w:t>
            </w:r>
            <w:r>
              <w:rPr>
                <w:rFonts w:ascii="Times New Roman" w:hAnsi="Times New Roman"/>
                <w:b/>
                <w:bCs/>
                <w:sz w:val="24"/>
                <w:szCs w:val="24"/>
              </w:rPr>
              <w:t>.</w:t>
            </w:r>
            <w:r w:rsidRPr="00057725">
              <w:rPr>
                <w:rFonts w:ascii="Times New Roman" w:hAnsi="Times New Roman"/>
                <w:b/>
                <w:bCs/>
                <w:sz w:val="24"/>
                <w:szCs w:val="24"/>
              </w:rPr>
              <w:t xml:space="preserve"> </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i/>
                <w:sz w:val="24"/>
                <w:szCs w:val="24"/>
              </w:rPr>
            </w:pPr>
          </w:p>
          <w:p w:rsidR="006C0286" w:rsidRPr="00057725" w:rsidRDefault="006C0286" w:rsidP="00306611">
            <w:pPr>
              <w:spacing w:after="0" w:line="240" w:lineRule="auto"/>
              <w:jc w:val="center"/>
              <w:rPr>
                <w:rFonts w:ascii="Times New Roman" w:hAnsi="Times New Roman"/>
                <w:b/>
                <w:bCs/>
                <w:sz w:val="24"/>
                <w:szCs w:val="24"/>
              </w:rPr>
            </w:pPr>
            <w:r w:rsidRPr="00057725">
              <w:rPr>
                <w:rFonts w:ascii="Times New Roman" w:hAnsi="Times New Roman"/>
                <w:b/>
                <w:bCs/>
                <w:sz w:val="24"/>
                <w:szCs w:val="24"/>
              </w:rPr>
              <w:lastRenderedPageBreak/>
              <w:t>2</w:t>
            </w:r>
          </w:p>
        </w:tc>
        <w:tc>
          <w:tcPr>
            <w:tcW w:w="707" w:type="pct"/>
            <w:vMerge w:val="restart"/>
          </w:tcPr>
          <w:p w:rsidR="006C0286" w:rsidRPr="00057725" w:rsidRDefault="006C0286" w:rsidP="00306611">
            <w:pPr>
              <w:spacing w:after="0" w:line="240" w:lineRule="auto"/>
              <w:jc w:val="both"/>
              <w:rPr>
                <w:rFonts w:ascii="Times New Roman" w:hAnsi="Times New Roman"/>
                <w:sz w:val="24"/>
                <w:szCs w:val="24"/>
                <w:highlight w:val="yellow"/>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lastRenderedPageBreak/>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sz w:val="24"/>
                <w:szCs w:val="24"/>
                <w:highlight w:val="yellow"/>
              </w:rPr>
            </w:pPr>
          </w:p>
          <w:p w:rsidR="006C0286" w:rsidRPr="00057725" w:rsidRDefault="006C0286" w:rsidP="00306611">
            <w:pPr>
              <w:spacing w:after="0" w:line="240" w:lineRule="auto"/>
              <w:jc w:val="both"/>
              <w:rPr>
                <w:rFonts w:ascii="Times New Roman" w:hAnsi="Times New Roman"/>
                <w:sz w:val="24"/>
                <w:szCs w:val="24"/>
                <w:highlight w:val="yellow"/>
              </w:rPr>
            </w:pPr>
          </w:p>
          <w:p w:rsidR="006C0286" w:rsidRPr="00057725" w:rsidRDefault="006C0286" w:rsidP="00306611">
            <w:pPr>
              <w:spacing w:after="0" w:line="240" w:lineRule="auto"/>
              <w:jc w:val="both"/>
              <w:rPr>
                <w:rFonts w:ascii="Times New Roman" w:hAnsi="Times New Roman"/>
                <w:b/>
                <w:i/>
                <w:sz w:val="24"/>
                <w:szCs w:val="24"/>
                <w:highlight w:val="yellow"/>
              </w:rPr>
            </w:pPr>
          </w:p>
        </w:tc>
      </w:tr>
      <w:tr w:rsidR="006C0286" w:rsidRPr="00057725" w:rsidTr="006C0286">
        <w:trPr>
          <w:trHeight w:val="622"/>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25.Тиристоры: назначение, </w:t>
            </w:r>
            <w:r w:rsidRPr="00057725">
              <w:rPr>
                <w:rFonts w:ascii="Times New Roman" w:hAnsi="Times New Roman"/>
                <w:bCs/>
                <w:sz w:val="24"/>
                <w:szCs w:val="24"/>
              </w:rPr>
              <w:t>устройство,</w:t>
            </w:r>
            <w:r>
              <w:rPr>
                <w:rFonts w:ascii="Times New Roman" w:hAnsi="Times New Roman"/>
                <w:bCs/>
                <w:sz w:val="24"/>
                <w:szCs w:val="24"/>
              </w:rPr>
              <w:t xml:space="preserve"> вольт-амперная характеристика, </w:t>
            </w:r>
            <w:r w:rsidRPr="00057725">
              <w:rPr>
                <w:rFonts w:ascii="Times New Roman" w:hAnsi="Times New Roman"/>
                <w:bCs/>
                <w:sz w:val="24"/>
                <w:szCs w:val="24"/>
              </w:rPr>
              <w:t>условные  графические обозначения</w:t>
            </w:r>
            <w:r>
              <w:rPr>
                <w:rFonts w:ascii="Times New Roman" w:hAnsi="Times New Roman"/>
                <w:bCs/>
                <w:sz w:val="24"/>
                <w:szCs w:val="24"/>
              </w:rPr>
              <w:t>, параметры, схемы включения.</w:t>
            </w:r>
            <w:r w:rsidRPr="00057725">
              <w:rPr>
                <w:rFonts w:ascii="Times New Roman" w:hAnsi="Times New Roman"/>
                <w:bCs/>
                <w:sz w:val="24"/>
                <w:szCs w:val="24"/>
              </w:rPr>
              <w:t xml:space="preserve"> </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bCs/>
                <w:i/>
                <w:sz w:val="24"/>
                <w:szCs w:val="24"/>
              </w:rPr>
            </w:pP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54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26.</w:t>
            </w:r>
            <w:r w:rsidRPr="00057725">
              <w:rPr>
                <w:rFonts w:ascii="Times New Roman" w:hAnsi="Times New Roman"/>
                <w:bCs/>
                <w:sz w:val="24"/>
                <w:szCs w:val="24"/>
              </w:rPr>
              <w:t xml:space="preserve">Лабораторная работа </w:t>
            </w:r>
            <w:r>
              <w:rPr>
                <w:rFonts w:ascii="Times New Roman" w:hAnsi="Times New Roman"/>
                <w:bCs/>
                <w:sz w:val="24"/>
                <w:szCs w:val="24"/>
              </w:rPr>
              <w:t xml:space="preserve">№ </w:t>
            </w:r>
            <w:r w:rsidRPr="00057725">
              <w:rPr>
                <w:rFonts w:ascii="Times New Roman" w:hAnsi="Times New Roman"/>
                <w:bCs/>
                <w:sz w:val="24"/>
                <w:szCs w:val="24"/>
              </w:rPr>
              <w:t>9: Исследование динистора.</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sidRPr="00057725">
              <w:rPr>
                <w:rFonts w:ascii="Times New Roman" w:hAnsi="Times New Roman"/>
                <w:b/>
                <w:bCs/>
                <w:sz w:val="24"/>
                <w:szCs w:val="24"/>
              </w:rPr>
              <w:t>2</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45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Самостоятельная работа обучающихся:</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sz w:val="24"/>
                <w:szCs w:val="24"/>
              </w:rPr>
              <w:t>изучение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литературы по параграфам, главам учебных пособий, указанным преподавателем).</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bCs/>
                <w:sz w:val="24"/>
                <w:szCs w:val="24"/>
              </w:rPr>
              <w:t>Подготовка к лабораторной рабо</w:t>
            </w:r>
            <w:r>
              <w:rPr>
                <w:rFonts w:ascii="Times New Roman" w:hAnsi="Times New Roman"/>
                <w:bCs/>
                <w:sz w:val="24"/>
                <w:szCs w:val="24"/>
              </w:rPr>
              <w:t>те с использованием методической рекомендации</w:t>
            </w:r>
            <w:r w:rsidRPr="00057725">
              <w:rPr>
                <w:rFonts w:ascii="Times New Roman" w:hAnsi="Times New Roman"/>
                <w:bCs/>
                <w:sz w:val="24"/>
                <w:szCs w:val="24"/>
              </w:rPr>
              <w:t>, оформление результатов лабораторной работы.</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261"/>
        </w:trPr>
        <w:tc>
          <w:tcPr>
            <w:tcW w:w="1075" w:type="pct"/>
            <w:vMerge w:val="restart"/>
          </w:tcPr>
          <w:p w:rsidR="006C0286" w:rsidRPr="00057725" w:rsidRDefault="006C0286" w:rsidP="00306611">
            <w:pPr>
              <w:spacing w:after="0" w:line="240" w:lineRule="auto"/>
              <w:rPr>
                <w:rFonts w:ascii="Times New Roman" w:hAnsi="Times New Roman"/>
                <w:b/>
                <w:sz w:val="24"/>
                <w:szCs w:val="24"/>
              </w:rPr>
            </w:pPr>
            <w:r>
              <w:rPr>
                <w:rFonts w:ascii="Times New Roman" w:hAnsi="Times New Roman"/>
                <w:b/>
                <w:sz w:val="24"/>
                <w:szCs w:val="24"/>
              </w:rPr>
              <w:t xml:space="preserve">Тема 1.6 </w:t>
            </w:r>
            <w:r w:rsidRPr="00057725">
              <w:rPr>
                <w:rFonts w:ascii="Times New Roman" w:hAnsi="Times New Roman"/>
                <w:b/>
                <w:sz w:val="24"/>
                <w:szCs w:val="24"/>
              </w:rPr>
              <w:t xml:space="preserve">Оптоэлектронные приборы и </w:t>
            </w:r>
            <w:r>
              <w:rPr>
                <w:rFonts w:ascii="Times New Roman" w:hAnsi="Times New Roman"/>
                <w:b/>
                <w:sz w:val="24"/>
                <w:szCs w:val="24"/>
              </w:rPr>
              <w:t>приборы отображения информации</w:t>
            </w:r>
            <w:r w:rsidRPr="00057725">
              <w:rPr>
                <w:rFonts w:ascii="Times New Roman" w:hAnsi="Times New Roman"/>
                <w:b/>
                <w:sz w:val="24"/>
                <w:szCs w:val="24"/>
              </w:rPr>
              <w:t xml:space="preserve"> </w:t>
            </w:r>
          </w:p>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7C451E"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tc>
      </w:tr>
      <w:tr w:rsidR="006C0286" w:rsidRPr="00057725" w:rsidTr="006C0286">
        <w:trPr>
          <w:trHeight w:val="215"/>
        </w:trPr>
        <w:tc>
          <w:tcPr>
            <w:tcW w:w="1075" w:type="pct"/>
            <w:vMerge/>
          </w:tcPr>
          <w:p w:rsidR="006C0286" w:rsidRPr="00057725" w:rsidRDefault="006C0286" w:rsidP="00306611">
            <w:pPr>
              <w:spacing w:after="0" w:line="240" w:lineRule="auto"/>
              <w:rPr>
                <w:rFonts w:ascii="Times New Roman" w:hAnsi="Times New Roman"/>
                <w:b/>
                <w:sz w:val="24"/>
                <w:szCs w:val="24"/>
              </w:rPr>
            </w:pPr>
          </w:p>
        </w:tc>
        <w:tc>
          <w:tcPr>
            <w:tcW w:w="2905" w:type="pct"/>
          </w:tcPr>
          <w:p w:rsidR="006C0286" w:rsidRPr="0028313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27.Оптроны.</w:t>
            </w:r>
            <w:r w:rsidRPr="00057725">
              <w:rPr>
                <w:rFonts w:ascii="Times New Roman" w:hAnsi="Times New Roman"/>
                <w:bCs/>
                <w:sz w:val="24"/>
                <w:szCs w:val="24"/>
              </w:rPr>
              <w:t xml:space="preserve"> </w:t>
            </w:r>
            <w:r>
              <w:rPr>
                <w:rFonts w:ascii="Times New Roman" w:hAnsi="Times New Roman"/>
                <w:bCs/>
                <w:sz w:val="24"/>
                <w:szCs w:val="24"/>
              </w:rPr>
              <w:t>Технические средства отображения информации: вакуумные люминесцентные индикаторы, жидкокристаллические индикаторы, полупроводниковые знакосинтезирующие индикаторы, индикаторы аналоговой информации.</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bCs/>
                <w:sz w:val="24"/>
                <w:szCs w:val="24"/>
              </w:rPr>
            </w:pP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679"/>
        </w:trPr>
        <w:tc>
          <w:tcPr>
            <w:tcW w:w="1075" w:type="pct"/>
            <w:vMerge/>
          </w:tcPr>
          <w:p w:rsidR="006C0286" w:rsidRPr="00057725" w:rsidRDefault="006C0286" w:rsidP="00306611">
            <w:pPr>
              <w:spacing w:after="0" w:line="240" w:lineRule="auto"/>
              <w:rPr>
                <w:rFonts w:ascii="Times New Roman" w:hAnsi="Times New Roman"/>
                <w:b/>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28.</w:t>
            </w:r>
            <w:r w:rsidRPr="00057725">
              <w:rPr>
                <w:rFonts w:ascii="Times New Roman" w:hAnsi="Times New Roman"/>
                <w:bCs/>
                <w:sz w:val="24"/>
                <w:szCs w:val="24"/>
              </w:rPr>
              <w:t xml:space="preserve">Лабораторная работа </w:t>
            </w:r>
            <w:r>
              <w:rPr>
                <w:rFonts w:ascii="Times New Roman" w:hAnsi="Times New Roman"/>
                <w:bCs/>
                <w:sz w:val="24"/>
                <w:szCs w:val="24"/>
              </w:rPr>
              <w:t>№</w:t>
            </w:r>
            <w:r w:rsidRPr="00057725">
              <w:rPr>
                <w:rFonts w:ascii="Times New Roman" w:hAnsi="Times New Roman"/>
                <w:bCs/>
                <w:sz w:val="24"/>
                <w:szCs w:val="24"/>
              </w:rPr>
              <w:t>10: Исследование оптронной пары.</w:t>
            </w:r>
          </w:p>
          <w:p w:rsidR="006C0286" w:rsidRPr="000B63A0"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29.</w:t>
            </w:r>
            <w:r w:rsidRPr="00057725">
              <w:rPr>
                <w:rFonts w:ascii="Times New Roman" w:hAnsi="Times New Roman"/>
                <w:bCs/>
                <w:sz w:val="24"/>
                <w:szCs w:val="24"/>
              </w:rPr>
              <w:t xml:space="preserve"> Лабораторная работа </w:t>
            </w:r>
            <w:r>
              <w:rPr>
                <w:rFonts w:ascii="Times New Roman" w:hAnsi="Times New Roman"/>
                <w:bCs/>
                <w:sz w:val="24"/>
                <w:szCs w:val="24"/>
              </w:rPr>
              <w:t>№11</w:t>
            </w:r>
            <w:r w:rsidRPr="00057725">
              <w:rPr>
                <w:rFonts w:ascii="Times New Roman" w:hAnsi="Times New Roman"/>
                <w:bCs/>
                <w:sz w:val="24"/>
                <w:szCs w:val="24"/>
              </w:rPr>
              <w:t>: Исследование</w:t>
            </w:r>
            <w:r>
              <w:rPr>
                <w:rFonts w:ascii="Times New Roman" w:hAnsi="Times New Roman"/>
                <w:bCs/>
                <w:sz w:val="24"/>
                <w:szCs w:val="24"/>
              </w:rPr>
              <w:t xml:space="preserve"> жидкокристаллических дисплеев.</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338"/>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 xml:space="preserve">Тема 1.7 </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Цифровые интегральные микросхемы</w:t>
            </w: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bCs/>
                <w:sz w:val="24"/>
                <w:szCs w:val="24"/>
              </w:rPr>
            </w:pPr>
            <w:r w:rsidRPr="00057725">
              <w:rPr>
                <w:rFonts w:ascii="Times New Roman" w:hAnsi="Times New Roman"/>
                <w:b/>
                <w:bCs/>
                <w:sz w:val="24"/>
                <w:szCs w:val="24"/>
              </w:rPr>
              <w:t>4</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691"/>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30.</w:t>
            </w:r>
            <w:r w:rsidRPr="00057725">
              <w:rPr>
                <w:rFonts w:ascii="Times New Roman" w:hAnsi="Times New Roman"/>
                <w:bCs/>
                <w:sz w:val="24"/>
                <w:szCs w:val="24"/>
              </w:rPr>
              <w:t xml:space="preserve">Классификация </w:t>
            </w:r>
            <w:r>
              <w:rPr>
                <w:rFonts w:ascii="Times New Roman" w:hAnsi="Times New Roman"/>
                <w:bCs/>
                <w:sz w:val="24"/>
                <w:szCs w:val="24"/>
              </w:rPr>
              <w:t>Ц</w:t>
            </w:r>
            <w:r w:rsidRPr="00057725">
              <w:rPr>
                <w:rFonts w:ascii="Times New Roman" w:hAnsi="Times New Roman"/>
                <w:bCs/>
                <w:sz w:val="24"/>
                <w:szCs w:val="24"/>
              </w:rPr>
              <w:t xml:space="preserve">ИМС. </w:t>
            </w:r>
            <w:r>
              <w:rPr>
                <w:rFonts w:ascii="Times New Roman" w:hAnsi="Times New Roman"/>
                <w:bCs/>
                <w:sz w:val="24"/>
                <w:szCs w:val="24"/>
              </w:rPr>
              <w:t>Работа логических элементов И, ИЛИ, НЕ, И-НЕ, ИЛИ-НЕ.</w:t>
            </w:r>
          </w:p>
          <w:p w:rsidR="006C0286" w:rsidRPr="00D325BD" w:rsidRDefault="006C0286" w:rsidP="00306611">
            <w:pPr>
              <w:spacing w:after="0" w:line="240" w:lineRule="auto"/>
              <w:jc w:val="both"/>
              <w:rPr>
                <w:rFonts w:ascii="Times New Roman" w:hAnsi="Times New Roman"/>
                <w:b/>
                <w:bCs/>
                <w:sz w:val="24"/>
                <w:szCs w:val="24"/>
              </w:rPr>
            </w:pPr>
            <w:r>
              <w:rPr>
                <w:rFonts w:ascii="Times New Roman" w:hAnsi="Times New Roman"/>
                <w:bCs/>
                <w:sz w:val="24"/>
                <w:szCs w:val="24"/>
              </w:rPr>
              <w:t xml:space="preserve">31.Работа асинхронных </w:t>
            </w:r>
            <w:r>
              <w:rPr>
                <w:rFonts w:ascii="Times New Roman" w:hAnsi="Times New Roman"/>
                <w:bCs/>
                <w:sz w:val="24"/>
                <w:szCs w:val="24"/>
                <w:lang w:val="en-US"/>
              </w:rPr>
              <w:t>RC</w:t>
            </w:r>
            <w:r w:rsidRPr="00D325BD">
              <w:rPr>
                <w:rFonts w:ascii="Times New Roman" w:hAnsi="Times New Roman"/>
                <w:bCs/>
                <w:sz w:val="24"/>
                <w:szCs w:val="24"/>
              </w:rPr>
              <w:t xml:space="preserve"> – </w:t>
            </w:r>
            <w:r>
              <w:rPr>
                <w:rFonts w:ascii="Times New Roman" w:hAnsi="Times New Roman"/>
                <w:bCs/>
                <w:sz w:val="24"/>
                <w:szCs w:val="24"/>
              </w:rPr>
              <w:t>триггеров</w:t>
            </w:r>
            <w:r w:rsidRPr="00D325BD">
              <w:rPr>
                <w:rFonts w:ascii="Times New Roman" w:hAnsi="Times New Roman"/>
                <w:bCs/>
                <w:sz w:val="24"/>
                <w:szCs w:val="24"/>
              </w:rPr>
              <w:t xml:space="preserve">, </w:t>
            </w:r>
            <w:r>
              <w:rPr>
                <w:rFonts w:ascii="Times New Roman" w:hAnsi="Times New Roman"/>
                <w:bCs/>
                <w:sz w:val="24"/>
                <w:szCs w:val="24"/>
                <w:lang w:val="en-US"/>
              </w:rPr>
              <w:t>D</w:t>
            </w:r>
            <w:r w:rsidRPr="00D325BD">
              <w:rPr>
                <w:rFonts w:ascii="Times New Roman" w:hAnsi="Times New Roman"/>
                <w:bCs/>
                <w:sz w:val="24"/>
                <w:szCs w:val="24"/>
              </w:rPr>
              <w:t xml:space="preserve"> – триггеров, </w:t>
            </w:r>
            <w:r>
              <w:rPr>
                <w:rFonts w:ascii="Times New Roman" w:hAnsi="Times New Roman"/>
                <w:bCs/>
                <w:sz w:val="24"/>
                <w:szCs w:val="24"/>
                <w:lang w:val="en-US"/>
              </w:rPr>
              <w:t>T</w:t>
            </w:r>
            <w:r>
              <w:rPr>
                <w:rFonts w:ascii="Times New Roman" w:hAnsi="Times New Roman"/>
                <w:bCs/>
                <w:sz w:val="24"/>
                <w:szCs w:val="24"/>
              </w:rPr>
              <w:t>- триггеров.</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bCs/>
                <w:sz w:val="24"/>
                <w:szCs w:val="24"/>
              </w:rPr>
            </w:pP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118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32.</w:t>
            </w:r>
            <w:r w:rsidRPr="00057725">
              <w:rPr>
                <w:rFonts w:ascii="Times New Roman" w:hAnsi="Times New Roman"/>
                <w:bCs/>
                <w:sz w:val="24"/>
                <w:szCs w:val="24"/>
              </w:rPr>
              <w:t xml:space="preserve">Лабораторная работа </w:t>
            </w:r>
            <w:r>
              <w:rPr>
                <w:rFonts w:ascii="Times New Roman" w:hAnsi="Times New Roman"/>
                <w:bCs/>
                <w:sz w:val="24"/>
                <w:szCs w:val="24"/>
              </w:rPr>
              <w:t>№12</w:t>
            </w:r>
            <w:r w:rsidRPr="00057725">
              <w:rPr>
                <w:rFonts w:ascii="Times New Roman" w:hAnsi="Times New Roman"/>
                <w:bCs/>
                <w:sz w:val="24"/>
                <w:szCs w:val="24"/>
              </w:rPr>
              <w:t xml:space="preserve">: Исследование </w:t>
            </w:r>
            <w:r>
              <w:rPr>
                <w:rFonts w:ascii="Times New Roman" w:hAnsi="Times New Roman"/>
                <w:bCs/>
                <w:sz w:val="24"/>
                <w:szCs w:val="24"/>
              </w:rPr>
              <w:t>логических элементов И, ИЛИ, НЕ, И-НЕ, ИЛИ-НЕ.</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33.</w:t>
            </w:r>
            <w:r w:rsidRPr="00057725">
              <w:rPr>
                <w:rFonts w:ascii="Times New Roman" w:hAnsi="Times New Roman"/>
                <w:bCs/>
                <w:sz w:val="24"/>
                <w:szCs w:val="24"/>
              </w:rPr>
              <w:t xml:space="preserve"> Лабораторная работа </w:t>
            </w:r>
            <w:r>
              <w:rPr>
                <w:rFonts w:ascii="Times New Roman" w:hAnsi="Times New Roman"/>
                <w:bCs/>
                <w:sz w:val="24"/>
                <w:szCs w:val="24"/>
              </w:rPr>
              <w:t>№13</w:t>
            </w:r>
            <w:r w:rsidRPr="00057725">
              <w:rPr>
                <w:rFonts w:ascii="Times New Roman" w:hAnsi="Times New Roman"/>
                <w:bCs/>
                <w:sz w:val="24"/>
                <w:szCs w:val="24"/>
              </w:rPr>
              <w:t>: Исследование</w:t>
            </w:r>
            <w:r>
              <w:rPr>
                <w:rFonts w:ascii="Times New Roman" w:hAnsi="Times New Roman"/>
                <w:bCs/>
                <w:sz w:val="24"/>
                <w:szCs w:val="24"/>
              </w:rPr>
              <w:t xml:space="preserve"> работы счётчика на базе Т- триггеров.</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456"/>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Самостоятельная работа обучающихся:</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sz w:val="24"/>
                <w:szCs w:val="24"/>
              </w:rPr>
              <w:t xml:space="preserve">изучение теоретического материала в соответствии с дидактическими единицами темы и подготовка ответов на вопросы, выданные преподавателем (работа с </w:t>
            </w:r>
            <w:r w:rsidRPr="00057725">
              <w:rPr>
                <w:rFonts w:ascii="Times New Roman" w:hAnsi="Times New Roman"/>
                <w:sz w:val="24"/>
                <w:szCs w:val="24"/>
              </w:rPr>
              <w:lastRenderedPageBreak/>
              <w:t>конспектами, учебной и специальной литературы по параграфам, главам учебных пособий, указанным преподавателем).</w:t>
            </w:r>
          </w:p>
          <w:p w:rsidR="006C0286" w:rsidRPr="00057725" w:rsidRDefault="006C0286" w:rsidP="00306611">
            <w:pPr>
              <w:spacing w:after="0" w:line="240" w:lineRule="auto"/>
              <w:jc w:val="both"/>
              <w:rPr>
                <w:rFonts w:ascii="Times New Roman" w:hAnsi="Times New Roman"/>
                <w:b/>
                <w:sz w:val="24"/>
                <w:szCs w:val="24"/>
              </w:rPr>
            </w:pPr>
            <w:r>
              <w:rPr>
                <w:rFonts w:ascii="Times New Roman" w:hAnsi="Times New Roman"/>
                <w:bCs/>
                <w:sz w:val="24"/>
                <w:szCs w:val="24"/>
              </w:rPr>
              <w:t>Подготовка к лабораторным</w:t>
            </w:r>
            <w:r w:rsidRPr="00057725">
              <w:rPr>
                <w:rFonts w:ascii="Times New Roman" w:hAnsi="Times New Roman"/>
                <w:bCs/>
                <w:sz w:val="24"/>
                <w:szCs w:val="24"/>
              </w:rPr>
              <w:t xml:space="preserve"> </w:t>
            </w:r>
            <w:r>
              <w:rPr>
                <w:rFonts w:ascii="Times New Roman" w:hAnsi="Times New Roman"/>
                <w:bCs/>
                <w:sz w:val="24"/>
                <w:szCs w:val="24"/>
              </w:rPr>
              <w:t>работам с использованием методических рекомендаций</w:t>
            </w:r>
            <w:r w:rsidRPr="00057725">
              <w:rPr>
                <w:rFonts w:ascii="Times New Roman" w:hAnsi="Times New Roman"/>
                <w:bCs/>
                <w:sz w:val="24"/>
                <w:szCs w:val="24"/>
              </w:rPr>
              <w:t>, офо</w:t>
            </w:r>
            <w:r>
              <w:rPr>
                <w:rFonts w:ascii="Times New Roman" w:hAnsi="Times New Roman"/>
                <w:bCs/>
                <w:sz w:val="24"/>
                <w:szCs w:val="24"/>
              </w:rPr>
              <w:t>рмление результатов лабораторных</w:t>
            </w:r>
            <w:r w:rsidRPr="00057725">
              <w:rPr>
                <w:rFonts w:ascii="Times New Roman" w:hAnsi="Times New Roman"/>
                <w:bCs/>
                <w:sz w:val="24"/>
                <w:szCs w:val="24"/>
              </w:rPr>
              <w:t xml:space="preserve">  работ.</w:t>
            </w:r>
          </w:p>
        </w:tc>
        <w:tc>
          <w:tcPr>
            <w:tcW w:w="312" w:type="pct"/>
            <w:gridSpan w:val="2"/>
            <w:vAlign w:val="center"/>
          </w:tcPr>
          <w:p w:rsidR="006C0286"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455"/>
        </w:trPr>
        <w:tc>
          <w:tcPr>
            <w:tcW w:w="5000" w:type="pct"/>
            <w:gridSpan w:val="5"/>
            <w:shd w:val="clear" w:color="auto" w:fill="auto"/>
          </w:tcPr>
          <w:p w:rsidR="006C0286" w:rsidRPr="00057725" w:rsidRDefault="006C0286" w:rsidP="00306611">
            <w:pPr>
              <w:spacing w:after="0" w:line="240" w:lineRule="auto"/>
              <w:jc w:val="center"/>
              <w:rPr>
                <w:rFonts w:ascii="Times New Roman" w:hAnsi="Times New Roman"/>
                <w:b/>
                <w:bCs/>
                <w:i/>
                <w:sz w:val="24"/>
                <w:szCs w:val="24"/>
                <w:highlight w:val="yellow"/>
              </w:rPr>
            </w:pPr>
            <w:r w:rsidRPr="00057725">
              <w:rPr>
                <w:rFonts w:ascii="Times New Roman" w:hAnsi="Times New Roman"/>
                <w:b/>
                <w:bCs/>
                <w:i/>
                <w:sz w:val="24"/>
                <w:szCs w:val="24"/>
              </w:rPr>
              <w:lastRenderedPageBreak/>
              <w:t>Раздел 2 Источники питания</w:t>
            </w:r>
          </w:p>
        </w:tc>
      </w:tr>
      <w:tr w:rsidR="006C0286" w:rsidRPr="00057725" w:rsidTr="006C0286">
        <w:trPr>
          <w:trHeight w:val="308"/>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057725">
              <w:rPr>
                <w:rFonts w:ascii="Times New Roman" w:hAnsi="Times New Roman"/>
                <w:b/>
                <w:bCs/>
                <w:sz w:val="24"/>
                <w:szCs w:val="24"/>
              </w:rPr>
              <w:t>Тема 2.1</w:t>
            </w:r>
          </w:p>
          <w:p w:rsidR="006C0286" w:rsidRPr="00057725" w:rsidRDefault="006C0286" w:rsidP="00306611">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057725">
              <w:rPr>
                <w:rFonts w:ascii="Times New Roman" w:hAnsi="Times New Roman"/>
                <w:b/>
                <w:bCs/>
                <w:sz w:val="24"/>
                <w:szCs w:val="24"/>
              </w:rPr>
              <w:t xml:space="preserve">Неуправляемые и </w:t>
            </w:r>
            <w:r>
              <w:rPr>
                <w:rFonts w:ascii="Times New Roman" w:hAnsi="Times New Roman"/>
                <w:b/>
                <w:bCs/>
                <w:sz w:val="24"/>
                <w:szCs w:val="24"/>
              </w:rPr>
              <w:t xml:space="preserve">  </w:t>
            </w:r>
            <w:r w:rsidRPr="00057725">
              <w:rPr>
                <w:rFonts w:ascii="Times New Roman" w:hAnsi="Times New Roman"/>
                <w:b/>
                <w:bCs/>
                <w:sz w:val="24"/>
                <w:szCs w:val="24"/>
              </w:rPr>
              <w:t xml:space="preserve">управляемые </w:t>
            </w:r>
            <w:r>
              <w:rPr>
                <w:rFonts w:ascii="Times New Roman" w:hAnsi="Times New Roman"/>
                <w:b/>
                <w:bCs/>
                <w:sz w:val="24"/>
                <w:szCs w:val="24"/>
              </w:rPr>
              <w:t xml:space="preserve"> выпрямители</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687"/>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7F2D95" w:rsidRDefault="006C0286" w:rsidP="00306611">
            <w:pPr>
              <w:spacing w:after="0" w:line="240" w:lineRule="auto"/>
              <w:rPr>
                <w:rFonts w:ascii="Times New Roman" w:hAnsi="Times New Roman"/>
                <w:bCs/>
                <w:sz w:val="24"/>
                <w:szCs w:val="24"/>
              </w:rPr>
            </w:pPr>
            <w:r>
              <w:rPr>
                <w:rFonts w:ascii="Times New Roman" w:hAnsi="Times New Roman"/>
                <w:bCs/>
                <w:sz w:val="24"/>
                <w:szCs w:val="24"/>
              </w:rPr>
              <w:t>34.</w:t>
            </w:r>
            <w:r w:rsidRPr="00057725">
              <w:rPr>
                <w:rFonts w:ascii="Times New Roman" w:hAnsi="Times New Roman"/>
                <w:bCs/>
                <w:sz w:val="24"/>
                <w:szCs w:val="24"/>
              </w:rPr>
              <w:t xml:space="preserve">Классификация выпрямителей. Принцип действия однофазных </w:t>
            </w:r>
            <w:r>
              <w:rPr>
                <w:rFonts w:ascii="Times New Roman" w:hAnsi="Times New Roman"/>
                <w:bCs/>
                <w:sz w:val="24"/>
                <w:szCs w:val="24"/>
              </w:rPr>
              <w:t xml:space="preserve">одно-двухполупериодных, трехфазных </w:t>
            </w:r>
            <w:r w:rsidRPr="00057725">
              <w:rPr>
                <w:rFonts w:ascii="Times New Roman" w:hAnsi="Times New Roman"/>
                <w:bCs/>
                <w:sz w:val="24"/>
                <w:szCs w:val="24"/>
              </w:rPr>
              <w:t xml:space="preserve">выпрямителей. </w:t>
            </w:r>
            <w:r>
              <w:rPr>
                <w:rFonts w:ascii="Times New Roman" w:hAnsi="Times New Roman"/>
                <w:bCs/>
                <w:sz w:val="24"/>
                <w:szCs w:val="24"/>
              </w:rPr>
              <w:t>Сглаживающие фильтры. Инверторы.</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bCs/>
                <w:sz w:val="24"/>
                <w:szCs w:val="24"/>
              </w:rPr>
            </w:pP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536"/>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Pr="00ED1361"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D1361">
              <w:rPr>
                <w:rFonts w:ascii="Times New Roman" w:hAnsi="Times New Roman"/>
                <w:sz w:val="24"/>
                <w:szCs w:val="24"/>
              </w:rPr>
              <w:t>35.</w:t>
            </w:r>
            <w:r>
              <w:rPr>
                <w:rFonts w:ascii="Times New Roman" w:hAnsi="Times New Roman"/>
                <w:sz w:val="24"/>
                <w:szCs w:val="24"/>
              </w:rPr>
              <w:t>Практическая работа №1: Практическое использование диодов в выпрямителях.</w:t>
            </w:r>
          </w:p>
          <w:p w:rsidR="006C0286" w:rsidRPr="007F2D9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F2D95">
              <w:rPr>
                <w:rFonts w:ascii="Times New Roman" w:hAnsi="Times New Roman"/>
                <w:sz w:val="24"/>
                <w:szCs w:val="24"/>
              </w:rPr>
              <w:t>36.</w:t>
            </w:r>
            <w:r w:rsidRPr="00057725">
              <w:rPr>
                <w:rFonts w:ascii="Times New Roman" w:hAnsi="Times New Roman"/>
                <w:bCs/>
                <w:sz w:val="24"/>
                <w:szCs w:val="24"/>
              </w:rPr>
              <w:t xml:space="preserve">Лабораторная работа </w:t>
            </w:r>
            <w:r>
              <w:rPr>
                <w:rFonts w:ascii="Times New Roman" w:hAnsi="Times New Roman"/>
                <w:bCs/>
                <w:sz w:val="24"/>
                <w:szCs w:val="24"/>
              </w:rPr>
              <w:t>№14</w:t>
            </w:r>
            <w:r w:rsidRPr="00057725">
              <w:rPr>
                <w:rFonts w:ascii="Times New Roman" w:hAnsi="Times New Roman"/>
                <w:bCs/>
                <w:sz w:val="24"/>
                <w:szCs w:val="24"/>
              </w:rPr>
              <w:t xml:space="preserve">: Исследование </w:t>
            </w:r>
            <w:r>
              <w:rPr>
                <w:rFonts w:ascii="Times New Roman" w:hAnsi="Times New Roman"/>
                <w:bCs/>
                <w:sz w:val="24"/>
                <w:szCs w:val="24"/>
              </w:rPr>
              <w:t xml:space="preserve">однополупериодного </w:t>
            </w:r>
            <w:r w:rsidRPr="00057725">
              <w:rPr>
                <w:rFonts w:ascii="Times New Roman" w:hAnsi="Times New Roman"/>
                <w:bCs/>
                <w:sz w:val="24"/>
                <w:szCs w:val="24"/>
              </w:rPr>
              <w:t>выпрямителя.</w:t>
            </w:r>
          </w:p>
          <w:p w:rsidR="006C0286" w:rsidRPr="0005772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37.</w:t>
            </w:r>
            <w:r w:rsidRPr="00057725">
              <w:rPr>
                <w:rFonts w:ascii="Times New Roman" w:hAnsi="Times New Roman"/>
                <w:bCs/>
                <w:sz w:val="24"/>
                <w:szCs w:val="24"/>
              </w:rPr>
              <w:t xml:space="preserve">Лабораторная работа </w:t>
            </w:r>
            <w:r>
              <w:rPr>
                <w:rFonts w:ascii="Times New Roman" w:hAnsi="Times New Roman"/>
                <w:bCs/>
                <w:sz w:val="24"/>
                <w:szCs w:val="24"/>
              </w:rPr>
              <w:t>№15</w:t>
            </w:r>
            <w:r w:rsidRPr="00057725">
              <w:rPr>
                <w:rFonts w:ascii="Times New Roman" w:hAnsi="Times New Roman"/>
                <w:bCs/>
                <w:sz w:val="24"/>
                <w:szCs w:val="24"/>
              </w:rPr>
              <w:t xml:space="preserve">: Исследование </w:t>
            </w:r>
            <w:r>
              <w:rPr>
                <w:rFonts w:ascii="Times New Roman" w:hAnsi="Times New Roman"/>
                <w:bCs/>
                <w:sz w:val="24"/>
                <w:szCs w:val="24"/>
              </w:rPr>
              <w:t xml:space="preserve">двухполупериодного </w:t>
            </w:r>
            <w:r w:rsidRPr="00057725">
              <w:rPr>
                <w:rFonts w:ascii="Times New Roman" w:hAnsi="Times New Roman"/>
                <w:bCs/>
                <w:sz w:val="24"/>
                <w:szCs w:val="24"/>
              </w:rPr>
              <w:t>выпрямителя.</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1930"/>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Самостоятельная работа обучающихся:</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sz w:val="24"/>
                <w:szCs w:val="24"/>
              </w:rPr>
              <w:t>изучение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литературой по параграфам, главам учебных пособий, указанным преподавателем).</w:t>
            </w:r>
          </w:p>
          <w:p w:rsidR="006C0286" w:rsidRPr="00057725" w:rsidRDefault="006C0286" w:rsidP="00306611">
            <w:pPr>
              <w:spacing w:after="0" w:line="240" w:lineRule="auto"/>
              <w:jc w:val="both"/>
              <w:rPr>
                <w:rFonts w:ascii="Times New Roman" w:hAnsi="Times New Roman"/>
                <w:b/>
                <w:sz w:val="24"/>
                <w:szCs w:val="24"/>
              </w:rPr>
            </w:pPr>
            <w:r w:rsidRPr="00057725">
              <w:rPr>
                <w:rFonts w:ascii="Times New Roman" w:hAnsi="Times New Roman"/>
                <w:bCs/>
                <w:sz w:val="24"/>
                <w:szCs w:val="24"/>
              </w:rPr>
              <w:t>Подготовка к лабораторной рабо</w:t>
            </w:r>
            <w:r>
              <w:rPr>
                <w:rFonts w:ascii="Times New Roman" w:hAnsi="Times New Roman"/>
                <w:bCs/>
                <w:sz w:val="24"/>
                <w:szCs w:val="24"/>
              </w:rPr>
              <w:t>те с использованием методической рекомендации</w:t>
            </w:r>
            <w:r w:rsidRPr="00057725">
              <w:rPr>
                <w:rFonts w:ascii="Times New Roman" w:hAnsi="Times New Roman"/>
                <w:bCs/>
                <w:sz w:val="24"/>
                <w:szCs w:val="24"/>
              </w:rPr>
              <w:t>, оформление результатов лабораторной работы.</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307"/>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Тема 2.2</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Стабилизаторы напряжения и тока</w:t>
            </w: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tc>
        <w:tc>
          <w:tcPr>
            <w:tcW w:w="312" w:type="pct"/>
            <w:gridSpan w:val="2"/>
            <w:vMerge w:val="restart"/>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B51AA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tc>
      </w:tr>
      <w:tr w:rsidR="006C0286" w:rsidRPr="00057725" w:rsidTr="006C0286">
        <w:trPr>
          <w:trHeight w:val="521"/>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33512E"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38.Классификация стабилизаторов напряжения. Параметрический и к</w:t>
            </w:r>
            <w:r w:rsidRPr="00057725">
              <w:rPr>
                <w:rFonts w:ascii="Times New Roman" w:hAnsi="Times New Roman"/>
                <w:bCs/>
                <w:sz w:val="24"/>
                <w:szCs w:val="24"/>
              </w:rPr>
              <w:t>омпенсационный</w:t>
            </w:r>
            <w:r>
              <w:rPr>
                <w:rFonts w:ascii="Times New Roman" w:hAnsi="Times New Roman"/>
                <w:bCs/>
                <w:sz w:val="24"/>
                <w:szCs w:val="24"/>
              </w:rPr>
              <w:t xml:space="preserve"> </w:t>
            </w:r>
            <w:r w:rsidRPr="00057725">
              <w:rPr>
                <w:rFonts w:ascii="Times New Roman" w:hAnsi="Times New Roman"/>
                <w:bCs/>
                <w:sz w:val="24"/>
                <w:szCs w:val="24"/>
              </w:rPr>
              <w:t xml:space="preserve"> </w:t>
            </w:r>
            <w:r>
              <w:rPr>
                <w:rFonts w:ascii="Times New Roman" w:hAnsi="Times New Roman"/>
                <w:bCs/>
                <w:sz w:val="24"/>
                <w:szCs w:val="24"/>
              </w:rPr>
              <w:t>стабилизаторы напряжения, схемы включения.</w:t>
            </w:r>
            <w:r w:rsidRPr="00057725">
              <w:rPr>
                <w:rFonts w:ascii="Times New Roman" w:hAnsi="Times New Roman"/>
                <w:bCs/>
                <w:sz w:val="24"/>
                <w:szCs w:val="24"/>
              </w:rPr>
              <w:t xml:space="preserve"> </w:t>
            </w:r>
          </w:p>
        </w:tc>
        <w:tc>
          <w:tcPr>
            <w:tcW w:w="312" w:type="pct"/>
            <w:gridSpan w:val="2"/>
            <w:vMerge/>
            <w:vAlign w:val="center"/>
          </w:tcPr>
          <w:p w:rsidR="006C0286" w:rsidRPr="00057725" w:rsidRDefault="006C0286" w:rsidP="00306611">
            <w:pPr>
              <w:spacing w:after="0" w:line="240" w:lineRule="auto"/>
              <w:jc w:val="center"/>
              <w:rPr>
                <w:rFonts w:ascii="Times New Roman" w:hAnsi="Times New Roman"/>
                <w:b/>
                <w:bCs/>
                <w:sz w:val="24"/>
                <w:szCs w:val="24"/>
              </w:rPr>
            </w:pP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862"/>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39.</w:t>
            </w:r>
            <w:r w:rsidRPr="00057725">
              <w:rPr>
                <w:rFonts w:ascii="Times New Roman" w:hAnsi="Times New Roman"/>
                <w:bCs/>
                <w:sz w:val="24"/>
                <w:szCs w:val="24"/>
              </w:rPr>
              <w:t>Практическая работа</w:t>
            </w:r>
            <w:r>
              <w:rPr>
                <w:rFonts w:ascii="Times New Roman" w:hAnsi="Times New Roman"/>
                <w:bCs/>
                <w:sz w:val="24"/>
                <w:szCs w:val="24"/>
              </w:rPr>
              <w:t xml:space="preserve"> №2</w:t>
            </w:r>
            <w:r w:rsidRPr="00057725">
              <w:rPr>
                <w:rFonts w:ascii="Times New Roman" w:hAnsi="Times New Roman"/>
                <w:bCs/>
                <w:sz w:val="24"/>
                <w:szCs w:val="24"/>
              </w:rPr>
              <w:t>: Расчет параметрического стабилизатора.</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40.</w:t>
            </w:r>
            <w:r w:rsidRPr="00057725">
              <w:rPr>
                <w:rFonts w:ascii="Times New Roman" w:hAnsi="Times New Roman"/>
                <w:bCs/>
                <w:sz w:val="24"/>
                <w:szCs w:val="24"/>
              </w:rPr>
              <w:t xml:space="preserve">Лабораторная работа </w:t>
            </w:r>
            <w:r>
              <w:rPr>
                <w:rFonts w:ascii="Times New Roman" w:hAnsi="Times New Roman"/>
                <w:bCs/>
                <w:sz w:val="24"/>
                <w:szCs w:val="24"/>
              </w:rPr>
              <w:t>№16</w:t>
            </w:r>
            <w:r w:rsidRPr="00057725">
              <w:rPr>
                <w:rFonts w:ascii="Times New Roman" w:hAnsi="Times New Roman"/>
                <w:bCs/>
                <w:sz w:val="24"/>
                <w:szCs w:val="24"/>
              </w:rPr>
              <w:t xml:space="preserve">: Исследование </w:t>
            </w:r>
            <w:r>
              <w:rPr>
                <w:rFonts w:ascii="Times New Roman" w:hAnsi="Times New Roman"/>
                <w:bCs/>
                <w:sz w:val="24"/>
                <w:szCs w:val="24"/>
              </w:rPr>
              <w:t xml:space="preserve">параметрического </w:t>
            </w:r>
            <w:r w:rsidRPr="00057725">
              <w:rPr>
                <w:rFonts w:ascii="Times New Roman" w:hAnsi="Times New Roman"/>
                <w:bCs/>
                <w:sz w:val="24"/>
                <w:szCs w:val="24"/>
              </w:rPr>
              <w:t>стабилизатора.</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41.</w:t>
            </w:r>
            <w:r w:rsidRPr="00057725">
              <w:rPr>
                <w:rFonts w:ascii="Times New Roman" w:hAnsi="Times New Roman"/>
                <w:bCs/>
                <w:sz w:val="24"/>
                <w:szCs w:val="24"/>
              </w:rPr>
              <w:t xml:space="preserve">Лабораторная работа </w:t>
            </w:r>
            <w:r>
              <w:rPr>
                <w:rFonts w:ascii="Times New Roman" w:hAnsi="Times New Roman"/>
                <w:bCs/>
                <w:sz w:val="24"/>
                <w:szCs w:val="24"/>
              </w:rPr>
              <w:t>№17</w:t>
            </w:r>
            <w:r w:rsidRPr="00057725">
              <w:rPr>
                <w:rFonts w:ascii="Times New Roman" w:hAnsi="Times New Roman"/>
                <w:bCs/>
                <w:sz w:val="24"/>
                <w:szCs w:val="24"/>
              </w:rPr>
              <w:t xml:space="preserve">: Исследование </w:t>
            </w:r>
            <w:r>
              <w:rPr>
                <w:rFonts w:ascii="Times New Roman" w:hAnsi="Times New Roman"/>
                <w:bCs/>
                <w:sz w:val="24"/>
                <w:szCs w:val="24"/>
              </w:rPr>
              <w:t>компенсационного</w:t>
            </w:r>
            <w:r w:rsidRPr="00057725">
              <w:rPr>
                <w:rFonts w:ascii="Times New Roman" w:hAnsi="Times New Roman"/>
                <w:bCs/>
                <w:sz w:val="24"/>
                <w:szCs w:val="24"/>
              </w:rPr>
              <w:t xml:space="preserve"> стабилизатора.</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277"/>
        </w:trPr>
        <w:tc>
          <w:tcPr>
            <w:tcW w:w="5000" w:type="pct"/>
            <w:gridSpan w:val="5"/>
          </w:tcPr>
          <w:p w:rsidR="006C0286" w:rsidRPr="00057725" w:rsidRDefault="006C0286" w:rsidP="00306611">
            <w:pPr>
              <w:spacing w:after="0" w:line="240" w:lineRule="auto"/>
              <w:jc w:val="center"/>
              <w:rPr>
                <w:rFonts w:ascii="Times New Roman" w:hAnsi="Times New Roman"/>
                <w:b/>
                <w:bCs/>
                <w:i/>
                <w:sz w:val="24"/>
                <w:szCs w:val="24"/>
                <w:highlight w:val="yellow"/>
              </w:rPr>
            </w:pPr>
            <w:r w:rsidRPr="00057725">
              <w:rPr>
                <w:rFonts w:ascii="Times New Roman" w:hAnsi="Times New Roman"/>
                <w:b/>
                <w:bCs/>
                <w:i/>
                <w:sz w:val="24"/>
                <w:szCs w:val="24"/>
              </w:rPr>
              <w:t>Раздел 3. Усилители и генераторы</w:t>
            </w:r>
          </w:p>
        </w:tc>
      </w:tr>
      <w:tr w:rsidR="006C0286" w:rsidRPr="00057725" w:rsidTr="006C0286">
        <w:trPr>
          <w:trHeight w:val="276"/>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Тема 3.1</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Усилители</w:t>
            </w: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p w:rsidR="006C0286" w:rsidRPr="008C4E5A"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42.</w:t>
            </w:r>
            <w:r w:rsidRPr="00057725">
              <w:rPr>
                <w:rFonts w:ascii="Times New Roman" w:hAnsi="Times New Roman"/>
                <w:bCs/>
                <w:sz w:val="24"/>
                <w:szCs w:val="24"/>
              </w:rPr>
              <w:t xml:space="preserve">Классификация усилителей. </w:t>
            </w:r>
            <w:r>
              <w:rPr>
                <w:rFonts w:ascii="Times New Roman" w:hAnsi="Times New Roman"/>
                <w:bCs/>
                <w:sz w:val="24"/>
                <w:szCs w:val="24"/>
              </w:rPr>
              <w:t>Предварительные каскады УНЧ, усилители мощности, схемы включения. Импульсные и избирательные усилители.</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lastRenderedPageBreak/>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1278"/>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Pr="00557E18"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43</w:t>
            </w:r>
            <w:r w:rsidRPr="007F2D95">
              <w:rPr>
                <w:rFonts w:ascii="Times New Roman" w:hAnsi="Times New Roman"/>
                <w:sz w:val="24"/>
                <w:szCs w:val="24"/>
              </w:rPr>
              <w:t>.</w:t>
            </w:r>
            <w:r w:rsidRPr="00057725">
              <w:rPr>
                <w:rFonts w:ascii="Times New Roman" w:hAnsi="Times New Roman"/>
                <w:bCs/>
                <w:sz w:val="24"/>
                <w:szCs w:val="24"/>
              </w:rPr>
              <w:t xml:space="preserve">Практическая работа </w:t>
            </w:r>
            <w:r>
              <w:rPr>
                <w:rFonts w:ascii="Times New Roman" w:hAnsi="Times New Roman"/>
                <w:bCs/>
                <w:sz w:val="24"/>
                <w:szCs w:val="24"/>
              </w:rPr>
              <w:t>№3</w:t>
            </w:r>
            <w:r w:rsidRPr="00057725">
              <w:rPr>
                <w:rFonts w:ascii="Times New Roman" w:hAnsi="Times New Roman"/>
                <w:bCs/>
                <w:sz w:val="24"/>
                <w:szCs w:val="24"/>
              </w:rPr>
              <w:t>:</w:t>
            </w:r>
            <w:r>
              <w:rPr>
                <w:rFonts w:ascii="Times New Roman" w:hAnsi="Times New Roman"/>
                <w:bCs/>
                <w:sz w:val="24"/>
                <w:szCs w:val="24"/>
              </w:rPr>
              <w:t>Расчет h–параметров биполярного транзистора, включенного по схеме с ОЭ.</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44.</w:t>
            </w:r>
            <w:r w:rsidRPr="00057725">
              <w:rPr>
                <w:rFonts w:ascii="Times New Roman" w:hAnsi="Times New Roman"/>
                <w:bCs/>
                <w:sz w:val="24"/>
                <w:szCs w:val="24"/>
              </w:rPr>
              <w:t xml:space="preserve">Практическая работа </w:t>
            </w:r>
            <w:r>
              <w:rPr>
                <w:rFonts w:ascii="Times New Roman" w:hAnsi="Times New Roman"/>
                <w:bCs/>
                <w:sz w:val="24"/>
                <w:szCs w:val="24"/>
              </w:rPr>
              <w:t>№4</w:t>
            </w:r>
            <w:r w:rsidRPr="00057725">
              <w:rPr>
                <w:rFonts w:ascii="Times New Roman" w:hAnsi="Times New Roman"/>
                <w:bCs/>
                <w:sz w:val="24"/>
                <w:szCs w:val="24"/>
              </w:rPr>
              <w:t>: Графический расчет динамического режима работы усилителя.</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45.</w:t>
            </w:r>
            <w:r w:rsidRPr="00057725">
              <w:rPr>
                <w:rFonts w:ascii="Times New Roman" w:hAnsi="Times New Roman"/>
                <w:bCs/>
                <w:sz w:val="24"/>
                <w:szCs w:val="24"/>
              </w:rPr>
              <w:t xml:space="preserve">Лабораторная работа </w:t>
            </w:r>
            <w:r>
              <w:rPr>
                <w:rFonts w:ascii="Times New Roman" w:hAnsi="Times New Roman"/>
                <w:bCs/>
                <w:sz w:val="24"/>
                <w:szCs w:val="24"/>
              </w:rPr>
              <w:t xml:space="preserve">№ </w:t>
            </w:r>
            <w:r w:rsidRPr="00057725">
              <w:rPr>
                <w:rFonts w:ascii="Times New Roman" w:hAnsi="Times New Roman"/>
                <w:bCs/>
                <w:sz w:val="24"/>
                <w:szCs w:val="24"/>
              </w:rPr>
              <w:t>1</w:t>
            </w:r>
            <w:r>
              <w:rPr>
                <w:rFonts w:ascii="Times New Roman" w:hAnsi="Times New Roman"/>
                <w:bCs/>
                <w:sz w:val="24"/>
                <w:szCs w:val="24"/>
              </w:rPr>
              <w:t>8</w:t>
            </w:r>
            <w:r w:rsidRPr="00057725">
              <w:rPr>
                <w:rFonts w:ascii="Times New Roman" w:hAnsi="Times New Roman"/>
                <w:bCs/>
                <w:sz w:val="24"/>
                <w:szCs w:val="24"/>
              </w:rPr>
              <w:t xml:space="preserve">: Исследование усилителя на </w:t>
            </w:r>
            <w:r>
              <w:rPr>
                <w:rFonts w:ascii="Times New Roman" w:hAnsi="Times New Roman"/>
                <w:bCs/>
                <w:sz w:val="24"/>
                <w:szCs w:val="24"/>
              </w:rPr>
              <w:t xml:space="preserve">биполярных </w:t>
            </w:r>
            <w:r w:rsidRPr="00057725">
              <w:rPr>
                <w:rFonts w:ascii="Times New Roman" w:hAnsi="Times New Roman"/>
                <w:bCs/>
                <w:sz w:val="24"/>
                <w:szCs w:val="24"/>
              </w:rPr>
              <w:t>транзисторах</w:t>
            </w:r>
            <w:r>
              <w:rPr>
                <w:rFonts w:ascii="Times New Roman" w:hAnsi="Times New Roman"/>
                <w:bCs/>
                <w:sz w:val="24"/>
                <w:szCs w:val="24"/>
              </w:rPr>
              <w:t>, включенного по схеме с ОЭ.</w:t>
            </w:r>
          </w:p>
          <w:p w:rsidR="006C0286" w:rsidRPr="008C4E5A"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46.</w:t>
            </w:r>
            <w:r w:rsidRPr="00057725">
              <w:rPr>
                <w:rFonts w:ascii="Times New Roman" w:hAnsi="Times New Roman"/>
                <w:bCs/>
                <w:sz w:val="24"/>
                <w:szCs w:val="24"/>
              </w:rPr>
              <w:t xml:space="preserve">Лабораторная работа </w:t>
            </w:r>
            <w:r>
              <w:rPr>
                <w:rFonts w:ascii="Times New Roman" w:hAnsi="Times New Roman"/>
                <w:bCs/>
                <w:sz w:val="24"/>
                <w:szCs w:val="24"/>
              </w:rPr>
              <w:t xml:space="preserve">№ </w:t>
            </w:r>
            <w:r w:rsidRPr="00057725">
              <w:rPr>
                <w:rFonts w:ascii="Times New Roman" w:hAnsi="Times New Roman"/>
                <w:bCs/>
                <w:sz w:val="24"/>
                <w:szCs w:val="24"/>
              </w:rPr>
              <w:t>1</w:t>
            </w:r>
            <w:r>
              <w:rPr>
                <w:rFonts w:ascii="Times New Roman" w:hAnsi="Times New Roman"/>
                <w:bCs/>
                <w:sz w:val="24"/>
                <w:szCs w:val="24"/>
              </w:rPr>
              <w:t>9</w:t>
            </w:r>
            <w:r w:rsidRPr="00057725">
              <w:rPr>
                <w:rFonts w:ascii="Times New Roman" w:hAnsi="Times New Roman"/>
                <w:bCs/>
                <w:sz w:val="24"/>
                <w:szCs w:val="24"/>
              </w:rPr>
              <w:t xml:space="preserve">: Исследование усилителя на </w:t>
            </w:r>
            <w:r>
              <w:rPr>
                <w:rFonts w:ascii="Times New Roman" w:hAnsi="Times New Roman"/>
                <w:bCs/>
                <w:sz w:val="24"/>
                <w:szCs w:val="24"/>
              </w:rPr>
              <w:t xml:space="preserve">биполярных </w:t>
            </w:r>
            <w:r w:rsidRPr="00057725">
              <w:rPr>
                <w:rFonts w:ascii="Times New Roman" w:hAnsi="Times New Roman"/>
                <w:bCs/>
                <w:sz w:val="24"/>
                <w:szCs w:val="24"/>
              </w:rPr>
              <w:t>транзисторах</w:t>
            </w:r>
            <w:r>
              <w:rPr>
                <w:rFonts w:ascii="Times New Roman" w:hAnsi="Times New Roman"/>
                <w:bCs/>
                <w:sz w:val="24"/>
                <w:szCs w:val="24"/>
              </w:rPr>
              <w:t>, включенного по схеме с ОБ.</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07" w:type="pct"/>
            <w:vMerge/>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855"/>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lastRenderedPageBreak/>
              <w:t>Тема 3.2</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Усилители постоянного тока</w:t>
            </w: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p w:rsidR="006C0286" w:rsidRPr="000B3255"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47.Дифференциальные, операционные усилители:</w:t>
            </w:r>
            <w:r w:rsidRPr="00057725">
              <w:rPr>
                <w:rFonts w:ascii="Times New Roman" w:hAnsi="Times New Roman"/>
                <w:bCs/>
                <w:sz w:val="24"/>
                <w:szCs w:val="24"/>
              </w:rPr>
              <w:t xml:space="preserve"> </w:t>
            </w:r>
            <w:r>
              <w:rPr>
                <w:rFonts w:ascii="Times New Roman" w:hAnsi="Times New Roman"/>
                <w:bCs/>
                <w:sz w:val="24"/>
                <w:szCs w:val="24"/>
              </w:rPr>
              <w:t>назначение, параметры, маркировка, схемы включения.</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ОК.10</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510"/>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Pr="00940583" w:rsidRDefault="006C0286" w:rsidP="00306611">
            <w:pPr>
              <w:spacing w:after="0" w:line="240" w:lineRule="auto"/>
              <w:jc w:val="both"/>
              <w:rPr>
                <w:rFonts w:ascii="Times New Roman" w:hAnsi="Times New Roman"/>
                <w:bCs/>
                <w:sz w:val="24"/>
                <w:szCs w:val="24"/>
              </w:rPr>
            </w:pPr>
            <w:r w:rsidRPr="00940583">
              <w:rPr>
                <w:rFonts w:ascii="Times New Roman" w:hAnsi="Times New Roman"/>
                <w:bCs/>
                <w:sz w:val="24"/>
                <w:szCs w:val="24"/>
              </w:rPr>
              <w:t>48.</w:t>
            </w:r>
            <w:r w:rsidRPr="00057725">
              <w:rPr>
                <w:rFonts w:ascii="Times New Roman" w:hAnsi="Times New Roman"/>
                <w:bCs/>
                <w:sz w:val="24"/>
                <w:szCs w:val="24"/>
              </w:rPr>
              <w:t xml:space="preserve"> Лабораторная работа </w:t>
            </w:r>
            <w:r>
              <w:rPr>
                <w:rFonts w:ascii="Times New Roman" w:hAnsi="Times New Roman"/>
                <w:bCs/>
                <w:sz w:val="24"/>
                <w:szCs w:val="24"/>
              </w:rPr>
              <w:t>№ 20</w:t>
            </w:r>
            <w:r w:rsidRPr="00057725">
              <w:rPr>
                <w:rFonts w:ascii="Times New Roman" w:hAnsi="Times New Roman"/>
                <w:bCs/>
                <w:sz w:val="24"/>
                <w:szCs w:val="24"/>
              </w:rPr>
              <w:t xml:space="preserve">: Исследование </w:t>
            </w:r>
            <w:r>
              <w:rPr>
                <w:rFonts w:ascii="Times New Roman" w:hAnsi="Times New Roman"/>
                <w:bCs/>
                <w:sz w:val="24"/>
                <w:szCs w:val="24"/>
              </w:rPr>
              <w:t xml:space="preserve">операционного </w:t>
            </w:r>
            <w:r w:rsidRPr="00057725">
              <w:rPr>
                <w:rFonts w:ascii="Times New Roman" w:hAnsi="Times New Roman"/>
                <w:bCs/>
                <w:sz w:val="24"/>
                <w:szCs w:val="24"/>
              </w:rPr>
              <w:t>усилителя</w:t>
            </w:r>
            <w:r>
              <w:rPr>
                <w:rFonts w:ascii="Times New Roman" w:hAnsi="Times New Roman"/>
                <w:bCs/>
                <w:sz w:val="24"/>
                <w:szCs w:val="24"/>
              </w:rPr>
              <w:t>.</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450"/>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Cs/>
                <w:sz w:val="24"/>
                <w:szCs w:val="24"/>
              </w:rPr>
              <w:t xml:space="preserve"> </w:t>
            </w:r>
            <w:r w:rsidRPr="00057725">
              <w:rPr>
                <w:rFonts w:ascii="Times New Roman" w:hAnsi="Times New Roman"/>
                <w:b/>
                <w:bCs/>
                <w:sz w:val="24"/>
                <w:szCs w:val="24"/>
              </w:rPr>
              <w:t>Самостоятельная работа обучающихся:</w:t>
            </w:r>
          </w:p>
          <w:p w:rsidR="006C0286" w:rsidRPr="000B325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57725">
              <w:rPr>
                <w:rFonts w:ascii="Times New Roman" w:hAnsi="Times New Roman"/>
                <w:sz w:val="24"/>
                <w:szCs w:val="24"/>
              </w:rPr>
              <w:t>изучение теоретического материала в соответствии с дидактическими единицами темы и подготовка ответов на вопросы, выданные преподавателем (работа с конспектами, учебной и специальной литературой по параграфам, главам учебных пособий, указанным преподавателем).</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7" w:type="pct"/>
            <w:vMerge/>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538"/>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 xml:space="preserve">Тема 3.3 </w:t>
            </w:r>
          </w:p>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t xml:space="preserve">Генераторы </w:t>
            </w: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 xml:space="preserve">49.Генераторы гармонических колебаний типа </w:t>
            </w:r>
            <w:r w:rsidRPr="00057725">
              <w:rPr>
                <w:rFonts w:ascii="Times New Roman" w:hAnsi="Times New Roman"/>
                <w:bCs/>
                <w:sz w:val="24"/>
                <w:szCs w:val="24"/>
              </w:rPr>
              <w:t>LC, RC</w:t>
            </w:r>
            <w:r>
              <w:rPr>
                <w:rFonts w:ascii="Times New Roman" w:hAnsi="Times New Roman"/>
                <w:bCs/>
                <w:sz w:val="24"/>
                <w:szCs w:val="24"/>
              </w:rPr>
              <w:t>.</w:t>
            </w:r>
          </w:p>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Cs/>
                <w:sz w:val="24"/>
                <w:szCs w:val="24"/>
              </w:rPr>
              <w:t>Генератор прямоугольных импульсов (мультивибратор), генератор с линейно изменяющимся напряжением.</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B51AA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tc>
      </w:tr>
      <w:tr w:rsidR="006C0286" w:rsidRPr="00057725" w:rsidTr="006C0286">
        <w:trPr>
          <w:trHeight w:val="644"/>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 xml:space="preserve">50.Лабораторная  </w:t>
            </w:r>
            <w:r w:rsidRPr="00057725">
              <w:rPr>
                <w:rFonts w:ascii="Times New Roman" w:hAnsi="Times New Roman"/>
                <w:bCs/>
                <w:sz w:val="24"/>
                <w:szCs w:val="24"/>
              </w:rPr>
              <w:t>работа</w:t>
            </w:r>
            <w:r>
              <w:rPr>
                <w:rFonts w:ascii="Times New Roman" w:hAnsi="Times New Roman"/>
                <w:bCs/>
                <w:sz w:val="24"/>
                <w:szCs w:val="24"/>
              </w:rPr>
              <w:t xml:space="preserve"> №21</w:t>
            </w:r>
            <w:r w:rsidRPr="00057725">
              <w:rPr>
                <w:rFonts w:ascii="Times New Roman" w:hAnsi="Times New Roman"/>
                <w:bCs/>
                <w:sz w:val="24"/>
                <w:szCs w:val="24"/>
              </w:rPr>
              <w:t xml:space="preserve">: </w:t>
            </w:r>
            <w:r>
              <w:rPr>
                <w:rFonts w:ascii="Times New Roman" w:hAnsi="Times New Roman"/>
                <w:bCs/>
                <w:sz w:val="24"/>
                <w:szCs w:val="24"/>
              </w:rPr>
              <w:t>Исследование работы мультивибратора (ГПИ).</w:t>
            </w:r>
          </w:p>
          <w:p w:rsidR="006C0286" w:rsidRDefault="006C0286" w:rsidP="00306611">
            <w:pPr>
              <w:spacing w:after="0" w:line="240" w:lineRule="auto"/>
              <w:jc w:val="both"/>
              <w:rPr>
                <w:rFonts w:ascii="Times New Roman" w:hAnsi="Times New Roman"/>
                <w:bCs/>
                <w:sz w:val="24"/>
                <w:szCs w:val="24"/>
              </w:rPr>
            </w:pPr>
            <w:r>
              <w:rPr>
                <w:rFonts w:ascii="Times New Roman" w:hAnsi="Times New Roman"/>
                <w:bCs/>
                <w:sz w:val="24"/>
                <w:szCs w:val="24"/>
              </w:rPr>
              <w:t xml:space="preserve">51.Лабораторная  </w:t>
            </w:r>
            <w:r w:rsidRPr="00057725">
              <w:rPr>
                <w:rFonts w:ascii="Times New Roman" w:hAnsi="Times New Roman"/>
                <w:bCs/>
                <w:sz w:val="24"/>
                <w:szCs w:val="24"/>
              </w:rPr>
              <w:t>работа</w:t>
            </w:r>
            <w:r>
              <w:rPr>
                <w:rFonts w:ascii="Times New Roman" w:hAnsi="Times New Roman"/>
                <w:bCs/>
                <w:sz w:val="24"/>
                <w:szCs w:val="24"/>
              </w:rPr>
              <w:t xml:space="preserve"> №22</w:t>
            </w:r>
            <w:r w:rsidRPr="00057725">
              <w:rPr>
                <w:rFonts w:ascii="Times New Roman" w:hAnsi="Times New Roman"/>
                <w:bCs/>
                <w:sz w:val="24"/>
                <w:szCs w:val="24"/>
              </w:rPr>
              <w:t xml:space="preserve">: </w:t>
            </w:r>
            <w:r>
              <w:rPr>
                <w:rFonts w:ascii="Times New Roman" w:hAnsi="Times New Roman"/>
                <w:bCs/>
                <w:sz w:val="24"/>
                <w:szCs w:val="24"/>
              </w:rPr>
              <w:t>Исследование работы генератора типа LC.</w:t>
            </w:r>
          </w:p>
          <w:p w:rsidR="006C0286" w:rsidRPr="008970B4" w:rsidRDefault="006C0286" w:rsidP="00306611">
            <w:pPr>
              <w:spacing w:after="0" w:line="240" w:lineRule="auto"/>
              <w:jc w:val="both"/>
              <w:rPr>
                <w:rFonts w:ascii="Times New Roman" w:hAnsi="Times New Roman"/>
                <w:b/>
                <w:bCs/>
                <w:sz w:val="24"/>
                <w:szCs w:val="24"/>
              </w:rPr>
            </w:pPr>
            <w:r>
              <w:rPr>
                <w:rFonts w:ascii="Times New Roman" w:hAnsi="Times New Roman"/>
                <w:bCs/>
                <w:sz w:val="24"/>
                <w:szCs w:val="24"/>
              </w:rPr>
              <w:t xml:space="preserve">52.Лабораторная  </w:t>
            </w:r>
            <w:r w:rsidRPr="00057725">
              <w:rPr>
                <w:rFonts w:ascii="Times New Roman" w:hAnsi="Times New Roman"/>
                <w:bCs/>
                <w:sz w:val="24"/>
                <w:szCs w:val="24"/>
              </w:rPr>
              <w:t>работа</w:t>
            </w:r>
            <w:r>
              <w:rPr>
                <w:rFonts w:ascii="Times New Roman" w:hAnsi="Times New Roman"/>
                <w:bCs/>
                <w:sz w:val="24"/>
                <w:szCs w:val="24"/>
              </w:rPr>
              <w:t xml:space="preserve"> №23</w:t>
            </w:r>
            <w:r w:rsidRPr="00057725">
              <w:rPr>
                <w:rFonts w:ascii="Times New Roman" w:hAnsi="Times New Roman"/>
                <w:bCs/>
                <w:sz w:val="24"/>
                <w:szCs w:val="24"/>
              </w:rPr>
              <w:t xml:space="preserve">: </w:t>
            </w:r>
            <w:r>
              <w:rPr>
                <w:rFonts w:ascii="Times New Roman" w:hAnsi="Times New Roman"/>
                <w:bCs/>
                <w:sz w:val="24"/>
                <w:szCs w:val="24"/>
              </w:rPr>
              <w:t>Исследование работы генератора с линейно изменяющимся напряжением.</w:t>
            </w:r>
          </w:p>
        </w:tc>
        <w:tc>
          <w:tcPr>
            <w:tcW w:w="312" w:type="pct"/>
            <w:gridSpan w:val="2"/>
            <w:tcBorders>
              <w:bottom w:val="single" w:sz="4" w:space="0" w:color="auto"/>
            </w:tcBorders>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7" w:type="pct"/>
            <w:vMerge/>
            <w:tcBorders>
              <w:bottom w:val="single" w:sz="4" w:space="0" w:color="auto"/>
            </w:tcBorders>
          </w:tcPr>
          <w:p w:rsidR="006C0286" w:rsidRPr="00057725" w:rsidRDefault="006C0286" w:rsidP="00306611">
            <w:pPr>
              <w:spacing w:after="0" w:line="240" w:lineRule="auto"/>
              <w:jc w:val="both"/>
              <w:rPr>
                <w:rFonts w:ascii="Times New Roman" w:hAnsi="Times New Roman"/>
                <w:b/>
                <w:bCs/>
                <w:i/>
                <w:sz w:val="24"/>
                <w:szCs w:val="24"/>
                <w:highlight w:val="yellow"/>
              </w:rPr>
            </w:pPr>
          </w:p>
        </w:tc>
      </w:tr>
      <w:tr w:rsidR="006C0286" w:rsidRPr="00057725" w:rsidTr="006C0286">
        <w:trPr>
          <w:trHeight w:val="411"/>
        </w:trPr>
        <w:tc>
          <w:tcPr>
            <w:tcW w:w="5000" w:type="pct"/>
            <w:gridSpan w:val="5"/>
            <w:tcBorders>
              <w:top w:val="nil"/>
            </w:tcBorders>
          </w:tcPr>
          <w:p w:rsidR="006C0286" w:rsidRPr="00057725" w:rsidRDefault="006C0286" w:rsidP="00306611">
            <w:pPr>
              <w:spacing w:after="0" w:line="240" w:lineRule="auto"/>
              <w:jc w:val="center"/>
              <w:rPr>
                <w:rFonts w:ascii="Times New Roman" w:hAnsi="Times New Roman"/>
                <w:b/>
                <w:bCs/>
                <w:i/>
                <w:sz w:val="24"/>
                <w:szCs w:val="24"/>
                <w:highlight w:val="yellow"/>
              </w:rPr>
            </w:pPr>
            <w:r w:rsidRPr="00057725">
              <w:rPr>
                <w:rFonts w:ascii="Times New Roman" w:hAnsi="Times New Roman"/>
                <w:b/>
                <w:bCs/>
                <w:i/>
                <w:sz w:val="24"/>
                <w:szCs w:val="24"/>
              </w:rPr>
              <w:t>Раздел 4. Схемотехника электронных устройств</w:t>
            </w:r>
          </w:p>
        </w:tc>
      </w:tr>
      <w:tr w:rsidR="006C0286" w:rsidRPr="00057725" w:rsidTr="006C0286">
        <w:trPr>
          <w:trHeight w:val="1125"/>
        </w:trPr>
        <w:tc>
          <w:tcPr>
            <w:tcW w:w="1075" w:type="pct"/>
            <w:vMerge w:val="restart"/>
          </w:tcPr>
          <w:p w:rsidR="006C0286" w:rsidRPr="00057725" w:rsidRDefault="006C0286" w:rsidP="00306611">
            <w:pPr>
              <w:spacing w:after="0" w:line="240" w:lineRule="auto"/>
              <w:jc w:val="both"/>
              <w:rPr>
                <w:rFonts w:ascii="Times New Roman" w:hAnsi="Times New Roman"/>
                <w:b/>
                <w:bCs/>
                <w:sz w:val="24"/>
                <w:szCs w:val="24"/>
              </w:rPr>
            </w:pPr>
            <w:r w:rsidRPr="00057725">
              <w:rPr>
                <w:rFonts w:ascii="Times New Roman" w:hAnsi="Times New Roman"/>
                <w:b/>
                <w:bCs/>
                <w:sz w:val="24"/>
                <w:szCs w:val="24"/>
              </w:rPr>
              <w:lastRenderedPageBreak/>
              <w:t>Тема 4.1</w:t>
            </w:r>
          </w:p>
          <w:p w:rsidR="006C0286"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Виды связей между каскадами</w:t>
            </w:r>
          </w:p>
          <w:p w:rsidR="006C0286" w:rsidRDefault="006C0286" w:rsidP="00306611">
            <w:pPr>
              <w:spacing w:after="0" w:line="240" w:lineRule="auto"/>
              <w:jc w:val="both"/>
              <w:rPr>
                <w:rFonts w:ascii="Times New Roman" w:hAnsi="Times New Roman"/>
                <w:b/>
                <w:bCs/>
                <w:sz w:val="24"/>
                <w:szCs w:val="24"/>
              </w:rPr>
            </w:pPr>
          </w:p>
          <w:p w:rsidR="006C0286" w:rsidRDefault="006C0286" w:rsidP="00306611">
            <w:pPr>
              <w:spacing w:after="0" w:line="240" w:lineRule="auto"/>
              <w:jc w:val="both"/>
              <w:rPr>
                <w:rFonts w:ascii="Times New Roman" w:hAnsi="Times New Roman"/>
                <w:b/>
                <w:bCs/>
                <w:sz w:val="24"/>
                <w:szCs w:val="24"/>
              </w:rPr>
            </w:pPr>
          </w:p>
          <w:p w:rsidR="006C0286" w:rsidRDefault="006C0286" w:rsidP="00306611">
            <w:pPr>
              <w:spacing w:after="0" w:line="240" w:lineRule="auto"/>
              <w:jc w:val="both"/>
              <w:rPr>
                <w:rFonts w:ascii="Times New Roman" w:hAnsi="Times New Roman"/>
                <w:b/>
                <w:bCs/>
                <w:sz w:val="24"/>
                <w:szCs w:val="24"/>
              </w:rPr>
            </w:pPr>
          </w:p>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57725">
              <w:rPr>
                <w:rFonts w:ascii="Times New Roman" w:hAnsi="Times New Roman"/>
                <w:b/>
                <w:bCs/>
                <w:sz w:val="24"/>
                <w:szCs w:val="24"/>
              </w:rPr>
              <w:t>Содержание учебного материала</w:t>
            </w:r>
            <w:r>
              <w:rPr>
                <w:rFonts w:ascii="Times New Roman" w:hAnsi="Times New Roman"/>
                <w:b/>
                <w:bCs/>
                <w:sz w:val="24"/>
                <w:szCs w:val="24"/>
              </w:rPr>
              <w:t>.</w:t>
            </w:r>
          </w:p>
          <w:p w:rsidR="006C0286" w:rsidRPr="008970B4"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53.Межкаскадные связи:</w:t>
            </w:r>
            <w:r w:rsidRPr="00057725">
              <w:rPr>
                <w:rFonts w:ascii="Times New Roman" w:hAnsi="Times New Roman"/>
                <w:bCs/>
                <w:sz w:val="24"/>
                <w:szCs w:val="24"/>
              </w:rPr>
              <w:t xml:space="preserve"> </w:t>
            </w:r>
            <w:r>
              <w:rPr>
                <w:rFonts w:ascii="Times New Roman" w:hAnsi="Times New Roman"/>
                <w:bCs/>
                <w:sz w:val="24"/>
                <w:szCs w:val="24"/>
              </w:rPr>
              <w:t>непосредственная, трансформаторная и емкостная связи, схемы включения.</w:t>
            </w:r>
            <w:r w:rsidRPr="00057725">
              <w:rPr>
                <w:rFonts w:ascii="Times New Roman" w:hAnsi="Times New Roman"/>
                <w:bCs/>
                <w:sz w:val="24"/>
                <w:szCs w:val="24"/>
              </w:rPr>
              <w:t xml:space="preserve"> </w:t>
            </w:r>
            <w:r>
              <w:rPr>
                <w:rFonts w:ascii="Times New Roman" w:hAnsi="Times New Roman"/>
                <w:bCs/>
                <w:sz w:val="24"/>
                <w:szCs w:val="24"/>
              </w:rPr>
              <w:t>Виды обратной связи между каскадами и их характеристика, схемы включения.</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val="restar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ОК.01-ОК.03,</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ОК.07, ОК.09,</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ПК 1.1, 1.2, 2.1, 2.2 </w:t>
            </w:r>
          </w:p>
          <w:p w:rsidR="006C0286" w:rsidRPr="004718CB"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ПК 3.1, ПК 3.2</w:t>
            </w:r>
          </w:p>
        </w:tc>
      </w:tr>
      <w:tr w:rsidR="006C0286" w:rsidRPr="00057725" w:rsidTr="006C0286">
        <w:trPr>
          <w:trHeight w:val="240"/>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573ADB"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57725">
              <w:rPr>
                <w:rFonts w:ascii="Times New Roman" w:hAnsi="Times New Roman"/>
                <w:b/>
                <w:sz w:val="24"/>
                <w:szCs w:val="24"/>
              </w:rPr>
              <w:t>В том числе лабораторных / практических занятий</w:t>
            </w:r>
            <w:r>
              <w:rPr>
                <w:rFonts w:ascii="Times New Roman" w:hAnsi="Times New Roman"/>
                <w:b/>
                <w:sz w:val="24"/>
                <w:szCs w:val="24"/>
              </w:rPr>
              <w:t>.</w:t>
            </w:r>
          </w:p>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54.</w:t>
            </w:r>
            <w:r w:rsidRPr="00057725">
              <w:rPr>
                <w:rFonts w:ascii="Times New Roman" w:hAnsi="Times New Roman"/>
                <w:bCs/>
                <w:sz w:val="24"/>
                <w:szCs w:val="24"/>
              </w:rPr>
              <w:t xml:space="preserve">Лабораторная работа </w:t>
            </w:r>
            <w:r>
              <w:rPr>
                <w:rFonts w:ascii="Times New Roman" w:hAnsi="Times New Roman"/>
                <w:bCs/>
                <w:sz w:val="24"/>
                <w:szCs w:val="24"/>
              </w:rPr>
              <w:t>№ 24</w:t>
            </w:r>
            <w:r w:rsidRPr="00057725">
              <w:rPr>
                <w:rFonts w:ascii="Times New Roman" w:hAnsi="Times New Roman"/>
                <w:bCs/>
                <w:sz w:val="24"/>
                <w:szCs w:val="24"/>
              </w:rPr>
              <w:t>: Исследование усилителя</w:t>
            </w:r>
            <w:r>
              <w:rPr>
                <w:rFonts w:ascii="Times New Roman" w:hAnsi="Times New Roman"/>
                <w:bCs/>
                <w:sz w:val="24"/>
                <w:szCs w:val="24"/>
              </w:rPr>
              <w:t xml:space="preserve"> с емкостными связями.</w:t>
            </w:r>
          </w:p>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7" w:type="pct"/>
            <w:vMerge/>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28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Консультация</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7" w:type="pct"/>
            <w:vMerge w:val="restart"/>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255"/>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Промежуточная аттестация</w:t>
            </w:r>
          </w:p>
        </w:tc>
        <w:tc>
          <w:tcPr>
            <w:tcW w:w="312" w:type="pct"/>
            <w:gridSpan w:val="2"/>
            <w:vAlign w:val="center"/>
          </w:tcPr>
          <w:p w:rsidR="006C0286"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7" w:type="pct"/>
            <w:vMerge/>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210"/>
        </w:trPr>
        <w:tc>
          <w:tcPr>
            <w:tcW w:w="1075" w:type="pct"/>
            <w:vMerge/>
          </w:tcPr>
          <w:p w:rsidR="006C0286" w:rsidRPr="00057725" w:rsidRDefault="006C0286" w:rsidP="00306611">
            <w:pPr>
              <w:spacing w:after="0" w:line="240" w:lineRule="auto"/>
              <w:jc w:val="both"/>
              <w:rPr>
                <w:rFonts w:ascii="Times New Roman" w:hAnsi="Times New Roman"/>
                <w:b/>
                <w:bCs/>
                <w:sz w:val="24"/>
                <w:szCs w:val="24"/>
              </w:rPr>
            </w:pPr>
          </w:p>
        </w:tc>
        <w:tc>
          <w:tcPr>
            <w:tcW w:w="2905" w:type="pct"/>
          </w:tcPr>
          <w:p w:rsidR="006C0286"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Итого за 2 семестр</w:t>
            </w:r>
          </w:p>
        </w:tc>
        <w:tc>
          <w:tcPr>
            <w:tcW w:w="312" w:type="pct"/>
            <w:gridSpan w:val="2"/>
            <w:vAlign w:val="center"/>
          </w:tcPr>
          <w:p w:rsidR="006C0286" w:rsidRDefault="006C0286" w:rsidP="00306611">
            <w:pPr>
              <w:spacing w:after="0" w:line="240" w:lineRule="auto"/>
              <w:jc w:val="center"/>
              <w:rPr>
                <w:rFonts w:ascii="Times New Roman" w:hAnsi="Times New Roman"/>
                <w:b/>
                <w:bCs/>
                <w:sz w:val="24"/>
                <w:szCs w:val="24"/>
              </w:rPr>
            </w:pPr>
            <w:r>
              <w:rPr>
                <w:rFonts w:ascii="Times New Roman" w:hAnsi="Times New Roman"/>
                <w:b/>
                <w:bCs/>
                <w:sz w:val="24"/>
                <w:szCs w:val="24"/>
              </w:rPr>
              <w:t>74</w:t>
            </w:r>
          </w:p>
        </w:tc>
        <w:tc>
          <w:tcPr>
            <w:tcW w:w="707" w:type="pct"/>
            <w:vMerge/>
          </w:tcPr>
          <w:p w:rsidR="006C0286" w:rsidRPr="00057725" w:rsidRDefault="006C0286" w:rsidP="0030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r w:rsidR="006C0286" w:rsidRPr="00057725" w:rsidTr="006C0286">
        <w:trPr>
          <w:trHeight w:val="20"/>
        </w:trPr>
        <w:tc>
          <w:tcPr>
            <w:tcW w:w="3980" w:type="pct"/>
            <w:gridSpan w:val="2"/>
          </w:tcPr>
          <w:p w:rsidR="006C0286" w:rsidRPr="00057725" w:rsidRDefault="006C0286" w:rsidP="00306611">
            <w:pPr>
              <w:spacing w:after="0" w:line="240" w:lineRule="auto"/>
              <w:jc w:val="both"/>
              <w:rPr>
                <w:rFonts w:ascii="Times New Roman" w:hAnsi="Times New Roman"/>
                <w:b/>
                <w:bCs/>
                <w:sz w:val="24"/>
                <w:szCs w:val="24"/>
              </w:rPr>
            </w:pPr>
            <w:r>
              <w:rPr>
                <w:rFonts w:ascii="Times New Roman" w:hAnsi="Times New Roman"/>
                <w:b/>
                <w:bCs/>
                <w:sz w:val="24"/>
                <w:szCs w:val="24"/>
              </w:rPr>
              <w:t>Итого по дисциплине:</w:t>
            </w:r>
          </w:p>
        </w:tc>
        <w:tc>
          <w:tcPr>
            <w:tcW w:w="312" w:type="pct"/>
            <w:gridSpan w:val="2"/>
            <w:vAlign w:val="center"/>
          </w:tcPr>
          <w:p w:rsidR="006C0286" w:rsidRPr="00057725" w:rsidRDefault="006C0286" w:rsidP="00306611">
            <w:pPr>
              <w:spacing w:after="0" w:line="240" w:lineRule="auto"/>
              <w:jc w:val="center"/>
              <w:rPr>
                <w:rFonts w:ascii="Times New Roman" w:hAnsi="Times New Roman"/>
                <w:b/>
                <w:bCs/>
                <w:i/>
                <w:sz w:val="24"/>
                <w:szCs w:val="24"/>
              </w:rPr>
            </w:pPr>
            <w:r w:rsidRPr="00057725">
              <w:rPr>
                <w:rFonts w:ascii="Times New Roman" w:hAnsi="Times New Roman"/>
                <w:b/>
                <w:bCs/>
                <w:sz w:val="24"/>
                <w:szCs w:val="24"/>
              </w:rPr>
              <w:t>1</w:t>
            </w:r>
            <w:r>
              <w:rPr>
                <w:rFonts w:ascii="Times New Roman" w:hAnsi="Times New Roman"/>
                <w:b/>
                <w:bCs/>
                <w:sz w:val="24"/>
                <w:szCs w:val="24"/>
              </w:rPr>
              <w:t>30</w:t>
            </w:r>
          </w:p>
        </w:tc>
        <w:tc>
          <w:tcPr>
            <w:tcW w:w="707" w:type="pct"/>
          </w:tcPr>
          <w:p w:rsidR="006C0286" w:rsidRPr="00057725" w:rsidRDefault="006C0286" w:rsidP="00306611">
            <w:pPr>
              <w:spacing w:after="0" w:line="240" w:lineRule="auto"/>
              <w:jc w:val="both"/>
              <w:rPr>
                <w:rFonts w:ascii="Times New Roman" w:hAnsi="Times New Roman"/>
                <w:b/>
                <w:bCs/>
                <w:sz w:val="24"/>
                <w:szCs w:val="24"/>
              </w:rPr>
            </w:pPr>
          </w:p>
        </w:tc>
      </w:tr>
    </w:tbl>
    <w:p w:rsidR="006C0286"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6C0286" w:rsidRPr="00057725" w:rsidRDefault="006C0286" w:rsidP="006C0286">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14621A" w:rsidRPr="009D332F" w:rsidRDefault="0014621A" w:rsidP="0014621A">
      <w:pPr>
        <w:rPr>
          <w:rFonts w:ascii="Times New Roman" w:hAnsi="Times New Roman"/>
          <w:sz w:val="24"/>
          <w:szCs w:val="24"/>
        </w:rPr>
      </w:pPr>
    </w:p>
    <w:p w:rsidR="0014621A" w:rsidRPr="009D332F" w:rsidRDefault="0014621A" w:rsidP="0014621A">
      <w:pPr>
        <w:spacing w:after="0" w:line="240" w:lineRule="auto"/>
        <w:rPr>
          <w:rFonts w:ascii="Times New Roman" w:hAnsi="Times New Roman"/>
          <w:sz w:val="24"/>
          <w:szCs w:val="24"/>
        </w:rPr>
        <w:sectPr w:rsidR="0014621A" w:rsidRPr="009D332F" w:rsidSect="007F2857">
          <w:pgSz w:w="16838" w:h="11906" w:orient="landscape"/>
          <w:pgMar w:top="1134" w:right="680" w:bottom="1134" w:left="1701" w:header="709" w:footer="709" w:gutter="0"/>
          <w:cols w:space="708"/>
          <w:docGrid w:linePitch="360"/>
        </w:sectPr>
      </w:pPr>
    </w:p>
    <w:p w:rsidR="0014621A" w:rsidRPr="009D332F" w:rsidRDefault="0014621A" w:rsidP="0014621A">
      <w:pPr>
        <w:spacing w:after="0"/>
        <w:ind w:firstLine="709"/>
        <w:jc w:val="both"/>
        <w:rPr>
          <w:rFonts w:ascii="Times New Roman" w:hAnsi="Times New Roman"/>
          <w:b/>
          <w:bCs/>
          <w:sz w:val="24"/>
          <w:szCs w:val="24"/>
        </w:rPr>
      </w:pPr>
      <w:r w:rsidRPr="009D332F">
        <w:rPr>
          <w:rFonts w:ascii="Times New Roman" w:hAnsi="Times New Roman"/>
          <w:b/>
          <w:bCs/>
          <w:sz w:val="24"/>
          <w:szCs w:val="24"/>
        </w:rPr>
        <w:lastRenderedPageBreak/>
        <w:t xml:space="preserve">3. УСЛОВИЯ РЕАЛИЗАЦИИ ПРОГРАММЫ УЧЕБНОЙ ДИСЦИПЛИНЫ </w:t>
      </w:r>
    </w:p>
    <w:p w:rsidR="0014621A" w:rsidRPr="009D332F" w:rsidRDefault="0014621A" w:rsidP="0014621A">
      <w:pPr>
        <w:suppressAutoHyphens/>
        <w:spacing w:after="0"/>
        <w:ind w:firstLine="709"/>
        <w:jc w:val="both"/>
        <w:rPr>
          <w:rFonts w:ascii="Times New Roman" w:hAnsi="Times New Roman"/>
          <w:bCs/>
          <w:sz w:val="24"/>
          <w:szCs w:val="24"/>
        </w:rPr>
      </w:pPr>
      <w:r w:rsidRPr="009D332F">
        <w:rPr>
          <w:rFonts w:ascii="Times New Roman" w:hAnsi="Times New Roman"/>
          <w:b/>
          <w:bCs/>
          <w:sz w:val="24"/>
          <w:szCs w:val="24"/>
        </w:rPr>
        <w:t>3.1.</w:t>
      </w:r>
      <w:r w:rsidRPr="009D332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14621A" w:rsidRPr="009D332F" w:rsidRDefault="0014621A" w:rsidP="0014621A">
      <w:pPr>
        <w:suppressAutoHyphens/>
        <w:spacing w:after="0"/>
        <w:ind w:firstLine="709"/>
        <w:jc w:val="both"/>
        <w:rPr>
          <w:rFonts w:ascii="Times New Roman" w:hAnsi="Times New Roman"/>
          <w:bCs/>
          <w:sz w:val="24"/>
          <w:szCs w:val="24"/>
        </w:rPr>
      </w:pPr>
      <w:r w:rsidRPr="009D332F">
        <w:rPr>
          <w:rFonts w:ascii="Times New Roman" w:hAnsi="Times New Roman"/>
          <w:bCs/>
          <w:sz w:val="24"/>
          <w:szCs w:val="24"/>
        </w:rPr>
        <w:t>Лаборатория «Электронной техники», 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rsidR="0014621A" w:rsidRPr="009D332F" w:rsidRDefault="0014621A" w:rsidP="0014621A">
      <w:pPr>
        <w:suppressAutoHyphens/>
        <w:spacing w:after="0"/>
        <w:ind w:firstLine="709"/>
        <w:jc w:val="both"/>
        <w:rPr>
          <w:rFonts w:ascii="Times New Roman" w:hAnsi="Times New Roman"/>
          <w:bCs/>
          <w:sz w:val="24"/>
          <w:szCs w:val="24"/>
        </w:rPr>
      </w:pPr>
    </w:p>
    <w:p w:rsidR="0014621A" w:rsidRPr="009D332F" w:rsidRDefault="0014621A" w:rsidP="0014621A">
      <w:pPr>
        <w:suppressAutoHyphens/>
        <w:spacing w:after="0"/>
        <w:ind w:firstLine="709"/>
        <w:jc w:val="both"/>
        <w:rPr>
          <w:rFonts w:ascii="Times New Roman" w:hAnsi="Times New Roman"/>
          <w:b/>
          <w:bCs/>
          <w:sz w:val="24"/>
          <w:szCs w:val="24"/>
        </w:rPr>
      </w:pPr>
      <w:r w:rsidRPr="009D332F">
        <w:rPr>
          <w:rFonts w:ascii="Times New Roman" w:hAnsi="Times New Roman"/>
          <w:b/>
          <w:bCs/>
          <w:sz w:val="24"/>
          <w:szCs w:val="24"/>
        </w:rPr>
        <w:t>3.2. Информационное обеспечение реализации программы</w:t>
      </w:r>
    </w:p>
    <w:p w:rsidR="0014621A" w:rsidRPr="009D332F" w:rsidRDefault="0014621A" w:rsidP="0014621A">
      <w:pPr>
        <w:suppressAutoHyphens/>
        <w:spacing w:after="0"/>
        <w:ind w:firstLine="709"/>
        <w:jc w:val="both"/>
        <w:rPr>
          <w:rFonts w:ascii="Times New Roman" w:hAnsi="Times New Roman"/>
          <w:sz w:val="24"/>
          <w:szCs w:val="24"/>
        </w:rPr>
      </w:pPr>
      <w:r w:rsidRPr="009D332F">
        <w:rPr>
          <w:rFonts w:ascii="Times New Roman" w:hAnsi="Times New Roman"/>
          <w:bCs/>
          <w:sz w:val="24"/>
          <w:szCs w:val="24"/>
        </w:rPr>
        <w:t>Для реализации программы библиотечный фонд образовательной организации должен иметь п</w:t>
      </w:r>
      <w:r w:rsidRPr="009D332F">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14621A" w:rsidRPr="009D332F" w:rsidRDefault="0014621A" w:rsidP="0014621A">
      <w:pPr>
        <w:suppressAutoHyphens/>
        <w:spacing w:after="0"/>
        <w:ind w:firstLine="709"/>
        <w:jc w:val="both"/>
        <w:rPr>
          <w:rFonts w:ascii="Times New Roman" w:hAnsi="Times New Roman"/>
          <w:sz w:val="24"/>
          <w:szCs w:val="24"/>
        </w:rPr>
      </w:pPr>
    </w:p>
    <w:p w:rsidR="0014621A" w:rsidRPr="009D332F" w:rsidRDefault="0014621A" w:rsidP="0014621A">
      <w:pPr>
        <w:spacing w:after="0"/>
        <w:ind w:firstLine="709"/>
        <w:contextualSpacing/>
        <w:rPr>
          <w:rFonts w:ascii="Times New Roman" w:hAnsi="Times New Roman"/>
          <w:b/>
          <w:sz w:val="24"/>
          <w:szCs w:val="24"/>
        </w:rPr>
      </w:pPr>
      <w:r w:rsidRPr="009D332F">
        <w:rPr>
          <w:rFonts w:ascii="Times New Roman" w:hAnsi="Times New Roman"/>
          <w:b/>
          <w:sz w:val="24"/>
          <w:szCs w:val="24"/>
        </w:rPr>
        <w:t>3.2.1. Печатные издания</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1.</w:t>
      </w:r>
      <w:r w:rsidRPr="0014621A">
        <w:rPr>
          <w:rFonts w:ascii="Times New Roman" w:hAnsi="Times New Roman"/>
          <w:color w:val="000000"/>
          <w:sz w:val="24"/>
        </w:rPr>
        <w:tab/>
        <w:t>Кравченко, Вадим Борисович. Электроника и схемотехника [Текст] : Учебное пособие для студентов учреждений среднего профессионального образования.ТОП-50 / В. Б. Кравченко, Е. А. Бородкин. - М. : Издательский центр "Академия", 2018. - 304 с</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2.</w:t>
      </w:r>
      <w:r w:rsidRPr="0014621A">
        <w:rPr>
          <w:rFonts w:ascii="Times New Roman" w:hAnsi="Times New Roman"/>
          <w:color w:val="000000"/>
          <w:sz w:val="24"/>
        </w:rPr>
        <w:tab/>
        <w:t xml:space="preserve">Берикашвили, Валерий Шалвович. </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Электроника и микроэлектроника: импульсная и цифровая электроника [Текст] : Учебное пособие для СПО / В. Ш. Берикашвили. - М. : Издательство Юрайт, 2018. - 242 с</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3.</w:t>
      </w:r>
      <w:r w:rsidRPr="0014621A">
        <w:rPr>
          <w:rFonts w:ascii="Times New Roman" w:hAnsi="Times New Roman"/>
          <w:color w:val="000000"/>
          <w:sz w:val="24"/>
        </w:rPr>
        <w:tab/>
        <w:t>Гальперин, Михаил Владимирович. Электронная техника [Текст] : учебник / М. В. Гальперин. - 2-е изд., испр. и доп. - М. : Форум : ИНФРА-М, 2018. - 352 с. : ил.</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4.</w:t>
      </w:r>
      <w:r w:rsidRPr="0014621A">
        <w:rPr>
          <w:rFonts w:ascii="Times New Roman" w:hAnsi="Times New Roman"/>
          <w:color w:val="000000"/>
          <w:sz w:val="24"/>
        </w:rPr>
        <w:tab/>
        <w:t>Москатов, Евгений Анатольевич. Электронная техника [Текст] : учебное пособие / Е. А. Москатов. - М. :Кнорус, 2017. - 200 с. : рис. - (Среднее профессиональное образование)</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5.</w:t>
      </w:r>
      <w:r w:rsidRPr="0014621A">
        <w:rPr>
          <w:rFonts w:ascii="Times New Roman" w:hAnsi="Times New Roman"/>
          <w:color w:val="000000"/>
          <w:sz w:val="24"/>
        </w:rPr>
        <w:tab/>
        <w:t>Немцов, Михаил Васильевич. Электротехника и электроника [Текст] : учебник для студентов СПО / М. В. Немцов, М. Л. Немцова. - 9-е изд., испр. . - М. : Издательский центр "Академия", 2017. - 480 с.</w:t>
      </w:r>
    </w:p>
    <w:p w:rsidR="0014621A" w:rsidRPr="009D332F" w:rsidRDefault="0014621A" w:rsidP="0014621A">
      <w:pPr>
        <w:spacing w:after="0"/>
        <w:ind w:firstLine="709"/>
        <w:jc w:val="both"/>
        <w:rPr>
          <w:rFonts w:ascii="Times New Roman" w:hAnsi="Times New Roman"/>
          <w:b/>
          <w:sz w:val="24"/>
          <w:szCs w:val="24"/>
        </w:rPr>
      </w:pPr>
    </w:p>
    <w:p w:rsidR="0014621A" w:rsidRPr="009D332F" w:rsidRDefault="0014621A" w:rsidP="0014621A">
      <w:pPr>
        <w:spacing w:after="0"/>
        <w:ind w:firstLine="709"/>
        <w:jc w:val="both"/>
        <w:rPr>
          <w:rFonts w:ascii="Times New Roman" w:hAnsi="Times New Roman"/>
          <w:b/>
          <w:sz w:val="24"/>
          <w:szCs w:val="24"/>
        </w:rPr>
      </w:pPr>
      <w:r w:rsidRPr="009D332F">
        <w:rPr>
          <w:rFonts w:ascii="Times New Roman" w:hAnsi="Times New Roman"/>
          <w:b/>
          <w:sz w:val="24"/>
          <w:szCs w:val="24"/>
        </w:rPr>
        <w:t>3.2.2.Электронные ресурсы</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1.</w:t>
      </w:r>
      <w:r w:rsidRPr="0014621A">
        <w:rPr>
          <w:rFonts w:ascii="Times New Roman" w:hAnsi="Times New Roman"/>
          <w:color w:val="000000"/>
          <w:sz w:val="24"/>
        </w:rPr>
        <w:tab/>
        <w:t>Москатов Е. Электронная техника : учебное пособие / Москатов Е., А.  — Москва :КноРус, 2023. — 199 с— Текст : электронный.</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2.</w:t>
      </w:r>
      <w:r w:rsidRPr="0014621A">
        <w:rPr>
          <w:rFonts w:ascii="Times New Roman" w:hAnsi="Times New Roman"/>
          <w:color w:val="000000"/>
          <w:sz w:val="24"/>
        </w:rPr>
        <w:tab/>
        <w:t>Гусев В. Электроника и микропроцессорная техника : учебник / Гусев В., Г., Гусев Ю., М.  — Москва :КноРус, 2022. — 798 с.— Текст : электронный.</w:t>
      </w:r>
    </w:p>
    <w:p w:rsidR="0014621A" w:rsidRPr="0014621A" w:rsidRDefault="0014621A" w:rsidP="0014621A">
      <w:pPr>
        <w:spacing w:after="0"/>
        <w:ind w:firstLine="709"/>
        <w:jc w:val="both"/>
        <w:rPr>
          <w:rFonts w:ascii="Times New Roman" w:hAnsi="Times New Roman"/>
          <w:color w:val="000000"/>
          <w:sz w:val="24"/>
        </w:rPr>
      </w:pPr>
      <w:r w:rsidRPr="0014621A">
        <w:rPr>
          <w:rFonts w:ascii="Times New Roman" w:hAnsi="Times New Roman"/>
          <w:color w:val="000000"/>
          <w:sz w:val="24"/>
        </w:rPr>
        <w:t>3.</w:t>
      </w:r>
      <w:r w:rsidRPr="0014621A">
        <w:rPr>
          <w:rFonts w:ascii="Times New Roman" w:hAnsi="Times New Roman"/>
          <w:color w:val="000000"/>
          <w:sz w:val="24"/>
        </w:rPr>
        <w:tab/>
        <w:t>Немцов М.В. Электротехника и электроника : учебник / Немцов М.В.  — Москва :КноРус, 2020. — 560 с— Текст : электронный.</w:t>
      </w:r>
    </w:p>
    <w:p w:rsidR="0014621A" w:rsidRPr="0014621A" w:rsidRDefault="0014621A" w:rsidP="0014621A">
      <w:pPr>
        <w:spacing w:after="0"/>
        <w:ind w:firstLine="709"/>
        <w:jc w:val="both"/>
        <w:rPr>
          <w:rFonts w:ascii="Times New Roman" w:hAnsi="Times New Roman"/>
          <w:sz w:val="24"/>
        </w:rPr>
      </w:pPr>
      <w:r w:rsidRPr="0014621A">
        <w:rPr>
          <w:rFonts w:ascii="Times New Roman" w:hAnsi="Times New Roman"/>
          <w:sz w:val="24"/>
        </w:rPr>
        <w:t>4. Иванов И. И., Соловьев Г.И., Фролов В. Я. Электротехника и основы электроники—Издательство "Лань", 2022 (СПО)" ЭБС ЛАНЬ.</w:t>
      </w:r>
    </w:p>
    <w:p w:rsidR="0014621A" w:rsidRPr="0014621A" w:rsidRDefault="0014621A" w:rsidP="0014621A">
      <w:pPr>
        <w:spacing w:after="0"/>
        <w:ind w:firstLine="709"/>
        <w:jc w:val="both"/>
        <w:rPr>
          <w:rFonts w:ascii="Times New Roman" w:hAnsi="Times New Roman"/>
          <w:sz w:val="24"/>
        </w:rPr>
      </w:pPr>
      <w:r w:rsidRPr="0014621A">
        <w:rPr>
          <w:rFonts w:ascii="Times New Roman" w:hAnsi="Times New Roman"/>
          <w:sz w:val="24"/>
        </w:rPr>
        <w:t>5. Новиков Ю. Н. Электрические цепи и сигналы. Базовые сведения, расчетные задания, — Издательство "Лань" ,2023 ЭБС ЛАНЬ.</w:t>
      </w:r>
    </w:p>
    <w:p w:rsidR="0014621A" w:rsidRPr="0014621A" w:rsidRDefault="0014621A" w:rsidP="0014621A">
      <w:pPr>
        <w:spacing w:after="0"/>
        <w:ind w:firstLine="709"/>
        <w:jc w:val="both"/>
        <w:rPr>
          <w:rFonts w:ascii="Times New Roman" w:hAnsi="Times New Roman"/>
          <w:sz w:val="24"/>
        </w:rPr>
      </w:pPr>
      <w:r w:rsidRPr="0014621A">
        <w:rPr>
          <w:rFonts w:ascii="Times New Roman" w:hAnsi="Times New Roman"/>
          <w:sz w:val="24"/>
        </w:rPr>
        <w:t>6. Терехов В. А. Задачник по электронным приборам— Издательство "Лань",2021 ЭБС ЛАНЬ.</w:t>
      </w:r>
    </w:p>
    <w:p w:rsidR="0014621A" w:rsidRPr="009D332F" w:rsidRDefault="0014621A" w:rsidP="0014621A">
      <w:pPr>
        <w:spacing w:after="0"/>
        <w:ind w:left="360"/>
        <w:jc w:val="both"/>
        <w:rPr>
          <w:rFonts w:ascii="Times New Roman" w:hAnsi="Times New Roman"/>
          <w:sz w:val="24"/>
          <w:szCs w:val="24"/>
        </w:rPr>
      </w:pPr>
    </w:p>
    <w:p w:rsidR="0014621A" w:rsidRPr="009D332F" w:rsidRDefault="0014621A" w:rsidP="0014621A">
      <w:pPr>
        <w:spacing w:after="0"/>
        <w:ind w:firstLine="709"/>
        <w:contextualSpacing/>
        <w:jc w:val="both"/>
        <w:rPr>
          <w:rFonts w:ascii="Times New Roman" w:hAnsi="Times New Roman"/>
          <w:bCs/>
          <w:i/>
          <w:sz w:val="24"/>
          <w:szCs w:val="24"/>
        </w:rPr>
      </w:pPr>
      <w:r w:rsidRPr="009D332F">
        <w:rPr>
          <w:rFonts w:ascii="Times New Roman" w:hAnsi="Times New Roman"/>
          <w:b/>
          <w:bCs/>
          <w:sz w:val="24"/>
          <w:szCs w:val="24"/>
        </w:rPr>
        <w:t xml:space="preserve">3.2.3. Дополнительные источники </w:t>
      </w:r>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rPr>
        <w:t xml:space="preserve">Агеев, И. М. Физика электронных приборов : учебное пособие / И. М. Агеев. — Санкт-Петербург : Лань, 2020. — 324 с. — ISBN 978-5-8114-5779-3. — Текст : </w:t>
      </w:r>
      <w:r w:rsidRPr="009D332F">
        <w:rPr>
          <w:rFonts w:ascii="Times New Roman" w:hAnsi="Times New Roman"/>
          <w:sz w:val="24"/>
          <w:szCs w:val="24"/>
        </w:rPr>
        <w:lastRenderedPageBreak/>
        <w:t>электронный // Лань : электронно-библиотечная система. — URL: https://e.lanbook.com/book/146831  (дата обращения: 18.12.2020). — Режим доступа: для авториз. пользователей.</w:t>
      </w:r>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rPr>
        <w:t>Аполлонский, С. М. Основы электротехники. Практикум : учебное пособие для спо / С. М. Аполлонский. — Санкт-Петербург : Лань, 2021. — 320 с. — ISBN 978-5-8114-6707-5. — Текст : электронный // Лань : электронно-библиотечная система. — URL: https://e.lanbook.com/book/151687  (дата обращения: 27.11.2020). — Режим доступа: для авториз. пользователей.</w:t>
      </w:r>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lang w:eastAsia="en-US"/>
        </w:rPr>
        <w:t>Прохоров, С. Г. Аналоговая электроника в приборостроении. Руководство по ре-шениюзадач : учебное пособие для спо / С. Г. Прохоров, О. В. Шиндор. — Санкт-Петербург : Лань, 2021</w:t>
      </w:r>
      <w:r w:rsidRPr="009D332F">
        <w:rPr>
          <w:rFonts w:ascii="Times New Roman" w:hAnsi="Times New Roman"/>
          <w:sz w:val="24"/>
          <w:szCs w:val="24"/>
        </w:rPr>
        <w:t xml:space="preserve">Промэлектроника - Электронные компоненты: Режим доступа : </w:t>
      </w:r>
      <w:hyperlink r:id="rId8" w:history="1">
        <w:r w:rsidRPr="009D332F">
          <w:rPr>
            <w:rStyle w:val="a6"/>
            <w:rFonts w:ascii="Times New Roman" w:hAnsi="Times New Roman"/>
            <w:sz w:val="24"/>
            <w:szCs w:val="24"/>
          </w:rPr>
          <w:t>http://www.promelec.ru</w:t>
        </w:r>
      </w:hyperlink>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rPr>
        <w:t>Прохоров, С. Г. Аналоговая электроника в приборостроении. Руководство по решению задач : учебное пособие для спо / С. Г. Прохоров, О. В. Шиндор. — Санкт-Петербург : Лань, 2021. — 244 с. — ISBN 978-5-8114-6831-7. — Текст : электронный // Лань : электронно-библиотечная система. — URL: https://e.lanbook.com/book/153643  (дата обращения: 18.12.2020). — Режим доступа: для авториз. пользователей.</w:t>
      </w:r>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rPr>
        <w:t>Рафиков, Р. А. Электронные сигналы и цепи. Цифровые сигналы и устройства : учебное пособие для спо / Р. А. Рафиков. — Санкт-Петербург : Лань, 2021. — 320 с. — ISBN 978-5-8114-6886-7. — Текст : электронный // Лань : электронно-библиотечная система. — URL: https://e.lanbook.com/book/153654  (дата обращения: 18.12.2020). — Режим доступа: для авториз. пользователей.</w:t>
      </w:r>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rPr>
        <w:t>Рафиков, Р. А. Электронные цепи и сигналы. Аналоговые сигналы и устройства : учебное пособие для спо / Р. А. Рафиков. — Санкт-Петербург : Лань, 2021. — 440 с. — ISBN 978-5-8114-6801-0. — Текст : электронный // Лань : электронно-библиотечная система. — URL: https://e.lanbook.com/book/152633  (дата обращения: 18.12.2020). — Режим доступа: для авториз. пользователей.</w:t>
      </w:r>
    </w:p>
    <w:p w:rsidR="0014621A" w:rsidRPr="009D332F" w:rsidRDefault="0014621A" w:rsidP="0014621A">
      <w:pPr>
        <w:numPr>
          <w:ilvl w:val="0"/>
          <w:numId w:val="3"/>
        </w:numPr>
        <w:spacing w:after="0"/>
        <w:ind w:left="0" w:firstLine="709"/>
        <w:jc w:val="both"/>
        <w:rPr>
          <w:rFonts w:ascii="Times New Roman" w:hAnsi="Times New Roman"/>
          <w:sz w:val="24"/>
          <w:szCs w:val="24"/>
        </w:rPr>
      </w:pPr>
      <w:r w:rsidRPr="009D332F">
        <w:rPr>
          <w:rFonts w:ascii="Times New Roman" w:hAnsi="Times New Roman"/>
          <w:sz w:val="24"/>
          <w:szCs w:val="24"/>
        </w:rPr>
        <w:t>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https://e.lanbook.com/book/152469  (дата обращения: 27.11.2020). — Режим доступа: для авториз. пользователей.</w:t>
      </w:r>
    </w:p>
    <w:p w:rsidR="0014621A" w:rsidRDefault="0014621A" w:rsidP="0014621A">
      <w:pPr>
        <w:spacing w:after="0" w:line="240" w:lineRule="auto"/>
        <w:ind w:firstLine="426"/>
        <w:jc w:val="both"/>
        <w:rPr>
          <w:rFonts w:ascii="Times New Roman" w:hAnsi="Times New Roman"/>
          <w:sz w:val="24"/>
          <w:szCs w:val="24"/>
          <w:lang w:eastAsia="en-US"/>
        </w:rPr>
      </w:pPr>
    </w:p>
    <w:p w:rsidR="0014621A" w:rsidRPr="0012713D" w:rsidRDefault="0014621A" w:rsidP="0014621A">
      <w:pPr>
        <w:pStyle w:val="1"/>
        <w:spacing w:before="0"/>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rsidR="0014621A" w:rsidRPr="0012713D" w:rsidRDefault="0014621A" w:rsidP="0014621A">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14621A" w:rsidRPr="0012713D" w:rsidRDefault="0014621A" w:rsidP="001462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 xml:space="preserve">проводиться в соответствиисразработанными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9" w:history="1">
        <w:r w:rsidRPr="0012713D">
          <w:rPr>
            <w:rStyle w:val="a6"/>
          </w:rPr>
          <w:t>https://disk.yandex.ru/i/l5hSPg7_FH3-VQ</w:t>
        </w:r>
      </w:hyperlink>
      <w:r w:rsidRPr="0012713D">
        <w:rPr>
          <w:rFonts w:ascii="Times New Roman" w:hAnsi="Times New Roman"/>
          <w:sz w:val="24"/>
          <w:szCs w:val="24"/>
        </w:rPr>
        <w:t>.</w:t>
      </w:r>
    </w:p>
    <w:p w:rsidR="0014621A" w:rsidRPr="0012713D" w:rsidRDefault="0014621A" w:rsidP="001462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w:t>
      </w:r>
      <w:r w:rsidRPr="0012713D">
        <w:rPr>
          <w:rFonts w:ascii="Times New Roman" w:hAnsi="Times New Roman"/>
          <w:sz w:val="24"/>
          <w:szCs w:val="24"/>
        </w:rPr>
        <w:lastRenderedPageBreak/>
        <w:t xml:space="preserve">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14621A" w:rsidRPr="0012713D" w:rsidRDefault="0014621A" w:rsidP="001462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rsidR="0014621A" w:rsidRPr="0012713D" w:rsidRDefault="0014621A" w:rsidP="001462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сурдопереводом); </w:t>
      </w:r>
    </w:p>
    <w:p w:rsidR="0014621A" w:rsidRPr="0012713D" w:rsidRDefault="0014621A" w:rsidP="001462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rsidR="0014621A" w:rsidRDefault="0014621A" w:rsidP="0014621A">
      <w:pPr>
        <w:contextualSpacing/>
        <w:rPr>
          <w:rFonts w:ascii="Times New Roman" w:hAnsi="Times New Roman"/>
          <w:b/>
          <w:i/>
          <w:sz w:val="24"/>
          <w:szCs w:val="24"/>
        </w:rPr>
      </w:pPr>
      <w:r w:rsidRPr="0012713D">
        <w:rPr>
          <w:rFonts w:ascii="Times New Roman" w:hAnsi="Times New Roman"/>
          <w:sz w:val="24"/>
          <w:szCs w:val="24"/>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rsidR="0014621A" w:rsidRDefault="0014621A" w:rsidP="0014621A">
      <w:pPr>
        <w:spacing w:after="0" w:line="240" w:lineRule="auto"/>
        <w:ind w:firstLine="426"/>
        <w:jc w:val="both"/>
        <w:rPr>
          <w:rFonts w:ascii="Times New Roman" w:hAnsi="Times New Roman"/>
          <w:sz w:val="24"/>
          <w:szCs w:val="24"/>
          <w:lang w:eastAsia="en-US"/>
        </w:rPr>
      </w:pPr>
    </w:p>
    <w:p w:rsidR="0014621A" w:rsidRDefault="0014621A" w:rsidP="0014621A">
      <w:pPr>
        <w:spacing w:after="0" w:line="240" w:lineRule="auto"/>
        <w:ind w:firstLine="426"/>
        <w:jc w:val="both"/>
        <w:rPr>
          <w:rFonts w:ascii="Times New Roman" w:hAnsi="Times New Roman"/>
          <w:sz w:val="24"/>
          <w:szCs w:val="24"/>
          <w:lang w:eastAsia="en-US"/>
        </w:rPr>
      </w:pPr>
    </w:p>
    <w:p w:rsidR="0014621A" w:rsidRDefault="0014621A" w:rsidP="0014621A">
      <w:pPr>
        <w:spacing w:after="0" w:line="240" w:lineRule="auto"/>
        <w:ind w:firstLine="426"/>
        <w:jc w:val="both"/>
        <w:rPr>
          <w:rFonts w:ascii="Times New Roman" w:hAnsi="Times New Roman"/>
          <w:sz w:val="24"/>
          <w:szCs w:val="24"/>
          <w:lang w:eastAsia="en-US"/>
        </w:rPr>
      </w:pPr>
    </w:p>
    <w:p w:rsidR="0014621A" w:rsidRDefault="0014621A" w:rsidP="0014621A">
      <w:pPr>
        <w:spacing w:after="0" w:line="240" w:lineRule="auto"/>
        <w:ind w:firstLine="426"/>
        <w:jc w:val="both"/>
        <w:rPr>
          <w:rFonts w:ascii="Times New Roman" w:hAnsi="Times New Roman"/>
          <w:sz w:val="24"/>
          <w:szCs w:val="24"/>
          <w:lang w:eastAsia="en-US"/>
        </w:rPr>
      </w:pPr>
    </w:p>
    <w:p w:rsidR="0014621A" w:rsidRPr="009D332F" w:rsidRDefault="0014621A" w:rsidP="0014621A">
      <w:pPr>
        <w:spacing w:after="0" w:line="240" w:lineRule="auto"/>
        <w:ind w:firstLine="426"/>
        <w:jc w:val="both"/>
        <w:rPr>
          <w:rFonts w:ascii="Times New Roman" w:hAnsi="Times New Roman"/>
          <w:sz w:val="24"/>
          <w:szCs w:val="24"/>
          <w:lang w:eastAsia="en-US"/>
        </w:rPr>
      </w:pPr>
    </w:p>
    <w:p w:rsidR="0014621A" w:rsidRPr="009D332F" w:rsidRDefault="0014621A" w:rsidP="0014621A">
      <w:pPr>
        <w:contextualSpacing/>
        <w:jc w:val="both"/>
        <w:rPr>
          <w:rFonts w:ascii="Times New Roman" w:hAnsi="Times New Roman"/>
          <w:b/>
          <w:sz w:val="24"/>
          <w:szCs w:val="24"/>
        </w:rPr>
      </w:pPr>
      <w:r w:rsidRPr="009D332F">
        <w:rPr>
          <w:rFonts w:ascii="Times New Roman" w:hAnsi="Times New Roman"/>
          <w:b/>
          <w:sz w:val="24"/>
          <w:szCs w:val="24"/>
        </w:rPr>
        <w:t>4. КОНТРОЛЬ И ОЦЕНКА РЕЗУЛЬТАТОВ ОСВОЕНИЯ УЧЕБНОЙ ДИСЦИПЛИНЫ</w:t>
      </w:r>
    </w:p>
    <w:p w:rsidR="0014621A" w:rsidRPr="009D332F" w:rsidRDefault="0014621A" w:rsidP="0014621A">
      <w:pPr>
        <w:ind w:left="360"/>
        <w:contextualSpacing/>
        <w:jc w:val="both"/>
        <w:rPr>
          <w:rFonts w:ascii="Times New Roman" w:hAnsi="Times New Roman"/>
          <w:b/>
          <w:i/>
          <w:sz w:val="24"/>
          <w:szCs w:val="24"/>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743"/>
        <w:gridCol w:w="2885"/>
      </w:tblGrid>
      <w:tr w:rsidR="0014621A" w:rsidRPr="009D332F" w:rsidTr="007F2857">
        <w:tc>
          <w:tcPr>
            <w:tcW w:w="1499" w:type="pct"/>
          </w:tcPr>
          <w:p w:rsidR="0014621A" w:rsidRPr="009D332F" w:rsidRDefault="0014621A" w:rsidP="007F2857">
            <w:pPr>
              <w:spacing w:after="0" w:line="240" w:lineRule="auto"/>
              <w:jc w:val="center"/>
              <w:rPr>
                <w:rFonts w:ascii="Times New Roman" w:hAnsi="Times New Roman"/>
                <w:b/>
                <w:bCs/>
                <w:i/>
                <w:sz w:val="24"/>
                <w:szCs w:val="24"/>
              </w:rPr>
            </w:pPr>
            <w:r w:rsidRPr="009D332F">
              <w:rPr>
                <w:rFonts w:ascii="Times New Roman" w:hAnsi="Times New Roman"/>
                <w:b/>
                <w:bCs/>
                <w:i/>
                <w:sz w:val="24"/>
                <w:szCs w:val="24"/>
              </w:rPr>
              <w:t>Результаты обучения</w:t>
            </w:r>
          </w:p>
        </w:tc>
        <w:tc>
          <w:tcPr>
            <w:tcW w:w="1977" w:type="pct"/>
          </w:tcPr>
          <w:p w:rsidR="0014621A" w:rsidRPr="009D332F" w:rsidRDefault="0014621A" w:rsidP="007F2857">
            <w:pPr>
              <w:spacing w:after="0" w:line="240" w:lineRule="auto"/>
              <w:jc w:val="center"/>
              <w:rPr>
                <w:rFonts w:ascii="Times New Roman" w:hAnsi="Times New Roman"/>
                <w:b/>
                <w:bCs/>
                <w:i/>
                <w:sz w:val="24"/>
                <w:szCs w:val="24"/>
              </w:rPr>
            </w:pPr>
            <w:r w:rsidRPr="009D332F">
              <w:rPr>
                <w:rFonts w:ascii="Times New Roman" w:hAnsi="Times New Roman"/>
                <w:b/>
                <w:bCs/>
                <w:i/>
                <w:sz w:val="24"/>
                <w:szCs w:val="24"/>
              </w:rPr>
              <w:t>Критерии оценки</w:t>
            </w:r>
          </w:p>
        </w:tc>
        <w:tc>
          <w:tcPr>
            <w:tcW w:w="1524" w:type="pct"/>
          </w:tcPr>
          <w:p w:rsidR="0014621A" w:rsidRPr="009D332F" w:rsidRDefault="0014621A" w:rsidP="007F2857">
            <w:pPr>
              <w:spacing w:after="0" w:line="240" w:lineRule="auto"/>
              <w:jc w:val="center"/>
              <w:rPr>
                <w:rFonts w:ascii="Times New Roman" w:hAnsi="Times New Roman"/>
                <w:b/>
                <w:bCs/>
                <w:i/>
                <w:sz w:val="24"/>
                <w:szCs w:val="24"/>
              </w:rPr>
            </w:pPr>
            <w:r w:rsidRPr="009D332F">
              <w:rPr>
                <w:rFonts w:ascii="Times New Roman" w:hAnsi="Times New Roman"/>
                <w:b/>
                <w:bCs/>
                <w:i/>
                <w:sz w:val="24"/>
                <w:szCs w:val="24"/>
              </w:rPr>
              <w:t>Методы оценки</w:t>
            </w:r>
          </w:p>
        </w:tc>
      </w:tr>
      <w:tr w:rsidR="0014621A" w:rsidRPr="009D332F" w:rsidTr="007F2857">
        <w:tc>
          <w:tcPr>
            <w:tcW w:w="1499" w:type="pct"/>
          </w:tcPr>
          <w:p w:rsidR="0014621A" w:rsidRPr="009D332F" w:rsidRDefault="0014621A" w:rsidP="007F2857">
            <w:pPr>
              <w:widowControl w:val="0"/>
              <w:autoSpaceDE w:val="0"/>
              <w:autoSpaceDN w:val="0"/>
              <w:adjustRightInd w:val="0"/>
              <w:spacing w:after="0" w:line="240" w:lineRule="auto"/>
              <w:rPr>
                <w:rFonts w:ascii="Times New Roman" w:hAnsi="Times New Roman"/>
                <w:b/>
                <w:sz w:val="24"/>
                <w:szCs w:val="24"/>
              </w:rPr>
            </w:pPr>
            <w:r w:rsidRPr="009D332F">
              <w:rPr>
                <w:rFonts w:ascii="Times New Roman" w:hAnsi="Times New Roman"/>
                <w:b/>
                <w:sz w:val="24"/>
                <w:szCs w:val="24"/>
              </w:rPr>
              <w:t>Знать:</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сущность физических процессов, протекающих в электронных приборах и устройствах: электронно-дырочный   (р-п ) переход, контакт металл-полупроводник, переход Шотки, эффект Гана, динатронный эффект и др.;</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устройство, основные параметры, схемы включения электронных приборов   и принципы построения электронных схем;</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типовые узлы и устройства электронной техники.</w:t>
            </w:r>
          </w:p>
        </w:tc>
        <w:tc>
          <w:tcPr>
            <w:tcW w:w="1977" w:type="pct"/>
          </w:tcPr>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правильные и четкие ответы на контрольные  вопросы и тесты;</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глубина понимания особенностей физических процессов, принципов построения и работы, применения  электронных приборов и устройств;</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глубина понимания устройства, основных параметров, схем включения электронных приборов   и принципов построения электронных схем;</w:t>
            </w:r>
          </w:p>
          <w:p w:rsidR="0014621A" w:rsidRPr="009D332F" w:rsidRDefault="0014621A" w:rsidP="007F2857">
            <w:pPr>
              <w:widowControl w:val="0"/>
              <w:autoSpaceDE w:val="0"/>
              <w:autoSpaceDN w:val="0"/>
              <w:adjustRightInd w:val="0"/>
              <w:spacing w:after="0" w:line="240" w:lineRule="auto"/>
              <w:ind w:left="318"/>
              <w:rPr>
                <w:rFonts w:ascii="Times New Roman" w:hAnsi="Times New Roman"/>
                <w:sz w:val="24"/>
                <w:szCs w:val="24"/>
              </w:rPr>
            </w:pP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bCs/>
                <w:sz w:val="24"/>
                <w:szCs w:val="24"/>
              </w:rPr>
            </w:pPr>
            <w:r w:rsidRPr="009D332F">
              <w:rPr>
                <w:rFonts w:ascii="Times New Roman" w:hAnsi="Times New Roman"/>
                <w:sz w:val="24"/>
                <w:szCs w:val="24"/>
              </w:rPr>
              <w:t>оптимальность применения типовых узлов и устройств электронной техники</w:t>
            </w:r>
          </w:p>
        </w:tc>
        <w:tc>
          <w:tcPr>
            <w:tcW w:w="1524" w:type="pct"/>
          </w:tcPr>
          <w:p w:rsidR="0014621A" w:rsidRPr="009D332F" w:rsidRDefault="0014621A" w:rsidP="007F2857">
            <w:pPr>
              <w:spacing w:after="0" w:line="240" w:lineRule="auto"/>
              <w:rPr>
                <w:rFonts w:ascii="Times New Roman" w:hAnsi="Times New Roman"/>
                <w:bCs/>
                <w:sz w:val="24"/>
                <w:szCs w:val="24"/>
                <w:lang w:eastAsia="en-US"/>
              </w:rPr>
            </w:pPr>
            <w:r w:rsidRPr="009D332F">
              <w:rPr>
                <w:rFonts w:ascii="Times New Roman" w:hAnsi="Times New Roman"/>
                <w:bCs/>
                <w:sz w:val="24"/>
                <w:szCs w:val="24"/>
                <w:lang w:eastAsia="en-US"/>
              </w:rPr>
              <w:t>Тестирование</w:t>
            </w:r>
          </w:p>
          <w:p w:rsidR="0014621A" w:rsidRPr="009D332F" w:rsidRDefault="0014621A" w:rsidP="007F2857">
            <w:pPr>
              <w:spacing w:after="0" w:line="240" w:lineRule="auto"/>
              <w:rPr>
                <w:rFonts w:ascii="Times New Roman" w:hAnsi="Times New Roman"/>
                <w:bCs/>
                <w:sz w:val="24"/>
                <w:szCs w:val="24"/>
                <w:lang w:eastAsia="en-US"/>
              </w:rPr>
            </w:pPr>
          </w:p>
          <w:p w:rsidR="0014621A" w:rsidRPr="009D332F" w:rsidRDefault="0014621A" w:rsidP="007F2857">
            <w:pPr>
              <w:spacing w:after="0" w:line="240" w:lineRule="auto"/>
              <w:rPr>
                <w:rFonts w:ascii="Times New Roman" w:hAnsi="Times New Roman"/>
                <w:bCs/>
                <w:sz w:val="24"/>
                <w:szCs w:val="24"/>
                <w:lang w:eastAsia="en-US"/>
              </w:rPr>
            </w:pPr>
            <w:r w:rsidRPr="009D332F">
              <w:rPr>
                <w:rFonts w:ascii="Times New Roman" w:hAnsi="Times New Roman"/>
                <w:bCs/>
                <w:sz w:val="24"/>
                <w:szCs w:val="24"/>
                <w:lang w:eastAsia="en-US"/>
              </w:rPr>
              <w:t>Анализ результатов выполнения самостоятельной работы</w:t>
            </w:r>
          </w:p>
          <w:p w:rsidR="0014621A" w:rsidRPr="009D332F" w:rsidRDefault="0014621A" w:rsidP="007F2857">
            <w:pPr>
              <w:spacing w:after="0" w:line="240" w:lineRule="auto"/>
              <w:rPr>
                <w:rFonts w:ascii="Times New Roman" w:hAnsi="Times New Roman"/>
                <w:bCs/>
                <w:sz w:val="24"/>
                <w:szCs w:val="24"/>
                <w:lang w:eastAsia="en-US"/>
              </w:rPr>
            </w:pPr>
          </w:p>
          <w:p w:rsidR="0014621A" w:rsidRPr="009D332F" w:rsidRDefault="0014621A" w:rsidP="007F2857">
            <w:pPr>
              <w:spacing w:after="0" w:line="240" w:lineRule="auto"/>
              <w:rPr>
                <w:rFonts w:ascii="Times New Roman" w:hAnsi="Times New Roman"/>
                <w:bCs/>
                <w:sz w:val="24"/>
                <w:szCs w:val="24"/>
              </w:rPr>
            </w:pPr>
            <w:r w:rsidRPr="009D332F">
              <w:rPr>
                <w:rFonts w:ascii="Times New Roman" w:hAnsi="Times New Roman"/>
                <w:bCs/>
                <w:sz w:val="24"/>
                <w:szCs w:val="24"/>
                <w:lang w:eastAsia="en-US"/>
              </w:rPr>
              <w:t>Дифференцированный зачет</w:t>
            </w:r>
          </w:p>
        </w:tc>
      </w:tr>
      <w:tr w:rsidR="0014621A" w:rsidRPr="009D332F" w:rsidTr="007F2857">
        <w:trPr>
          <w:trHeight w:val="3370"/>
        </w:trPr>
        <w:tc>
          <w:tcPr>
            <w:tcW w:w="1499" w:type="pct"/>
          </w:tcPr>
          <w:p w:rsidR="0014621A" w:rsidRPr="009D332F" w:rsidRDefault="0014621A" w:rsidP="007F2857">
            <w:pPr>
              <w:pStyle w:val="ConsPlusNormal"/>
              <w:ind w:firstLine="142"/>
              <w:rPr>
                <w:rFonts w:ascii="Times New Roman" w:hAnsi="Times New Roman" w:cs="Times New Roman"/>
                <w:b/>
                <w:sz w:val="24"/>
                <w:szCs w:val="24"/>
              </w:rPr>
            </w:pPr>
            <w:r w:rsidRPr="009D332F">
              <w:rPr>
                <w:rFonts w:ascii="Times New Roman" w:hAnsi="Times New Roman" w:cs="Times New Roman"/>
                <w:b/>
                <w:sz w:val="24"/>
                <w:szCs w:val="24"/>
              </w:rPr>
              <w:t>Уметь:</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 xml:space="preserve">определять и анализировать основные параметры электронных схем; </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sz w:val="24"/>
                <w:szCs w:val="24"/>
              </w:rPr>
            </w:pPr>
            <w:r w:rsidRPr="009D332F">
              <w:rPr>
                <w:rFonts w:ascii="Times New Roman" w:hAnsi="Times New Roman"/>
                <w:sz w:val="24"/>
                <w:szCs w:val="24"/>
              </w:rPr>
              <w:t>определять работоспособность устройств электронной техники;</w:t>
            </w:r>
          </w:p>
          <w:p w:rsidR="0014621A" w:rsidRPr="009D332F" w:rsidRDefault="0014621A" w:rsidP="0014621A">
            <w:pPr>
              <w:widowControl w:val="0"/>
              <w:numPr>
                <w:ilvl w:val="0"/>
                <w:numId w:val="6"/>
              </w:numPr>
              <w:autoSpaceDE w:val="0"/>
              <w:autoSpaceDN w:val="0"/>
              <w:adjustRightInd w:val="0"/>
              <w:spacing w:after="0" w:line="240" w:lineRule="auto"/>
              <w:ind w:left="318" w:hanging="284"/>
              <w:rPr>
                <w:rFonts w:ascii="Times New Roman" w:hAnsi="Times New Roman"/>
                <w:bCs/>
                <w:sz w:val="24"/>
                <w:szCs w:val="24"/>
              </w:rPr>
            </w:pPr>
            <w:r w:rsidRPr="009D332F">
              <w:rPr>
                <w:rFonts w:ascii="Times New Roman" w:hAnsi="Times New Roman"/>
                <w:sz w:val="24"/>
                <w:szCs w:val="24"/>
              </w:rPr>
              <w:t>производить подбор элементов электронной аппаратуры по заданным параметрам.</w:t>
            </w:r>
          </w:p>
        </w:tc>
        <w:tc>
          <w:tcPr>
            <w:tcW w:w="1977" w:type="pct"/>
          </w:tcPr>
          <w:p w:rsidR="0014621A" w:rsidRPr="009D332F" w:rsidRDefault="0014621A" w:rsidP="007F2857">
            <w:pPr>
              <w:spacing w:after="0" w:line="240" w:lineRule="auto"/>
              <w:jc w:val="both"/>
              <w:rPr>
                <w:rFonts w:ascii="Times New Roman" w:hAnsi="Times New Roman"/>
                <w:bCs/>
                <w:sz w:val="24"/>
                <w:szCs w:val="24"/>
              </w:rPr>
            </w:pPr>
            <w:r w:rsidRPr="009D332F">
              <w:rPr>
                <w:rFonts w:ascii="Times New Roman" w:hAnsi="Times New Roman"/>
                <w:bCs/>
                <w:sz w:val="24"/>
                <w:szCs w:val="24"/>
              </w:rPr>
              <w:t>Точность и грамотность определения и анализа основных параметры электронных схем и оценки работоспособности устройств электронной техники;</w:t>
            </w:r>
          </w:p>
          <w:p w:rsidR="0014621A" w:rsidRPr="009D332F" w:rsidRDefault="0014621A" w:rsidP="007F2857">
            <w:pPr>
              <w:spacing w:after="0" w:line="240" w:lineRule="auto"/>
              <w:jc w:val="both"/>
              <w:rPr>
                <w:rFonts w:ascii="Times New Roman" w:hAnsi="Times New Roman"/>
                <w:bCs/>
                <w:sz w:val="24"/>
                <w:szCs w:val="24"/>
              </w:rPr>
            </w:pPr>
            <w:r w:rsidRPr="009D332F">
              <w:rPr>
                <w:rFonts w:ascii="Times New Roman" w:hAnsi="Times New Roman"/>
                <w:bCs/>
                <w:sz w:val="24"/>
                <w:szCs w:val="24"/>
              </w:rPr>
              <w:t>Быстрота и техническая грамотность подбора элементов электронной аппаратуры по заданным параметрам</w:t>
            </w:r>
          </w:p>
          <w:p w:rsidR="0014621A" w:rsidRPr="009D332F" w:rsidRDefault="0014621A" w:rsidP="007F2857">
            <w:pPr>
              <w:spacing w:after="0" w:line="240" w:lineRule="auto"/>
              <w:rPr>
                <w:rFonts w:ascii="Times New Roman" w:hAnsi="Times New Roman"/>
                <w:bCs/>
                <w:sz w:val="24"/>
                <w:szCs w:val="24"/>
              </w:rPr>
            </w:pPr>
            <w:r w:rsidRPr="009D332F">
              <w:rPr>
                <w:rFonts w:ascii="Times New Roman" w:hAnsi="Times New Roman"/>
                <w:bCs/>
                <w:sz w:val="24"/>
                <w:szCs w:val="24"/>
              </w:rPr>
              <w:t>Скорость ориентации в разделах справочной литературе</w:t>
            </w:r>
          </w:p>
        </w:tc>
        <w:tc>
          <w:tcPr>
            <w:tcW w:w="1524" w:type="pct"/>
          </w:tcPr>
          <w:p w:rsidR="0014621A" w:rsidRPr="009D332F" w:rsidRDefault="0014621A" w:rsidP="007F2857">
            <w:pPr>
              <w:spacing w:after="0" w:line="240" w:lineRule="auto"/>
              <w:rPr>
                <w:rFonts w:ascii="Times New Roman" w:hAnsi="Times New Roman"/>
                <w:bCs/>
                <w:sz w:val="24"/>
                <w:szCs w:val="24"/>
              </w:rPr>
            </w:pPr>
            <w:r w:rsidRPr="009D332F">
              <w:rPr>
                <w:rFonts w:ascii="Times New Roman" w:hAnsi="Times New Roman"/>
                <w:bCs/>
                <w:sz w:val="24"/>
                <w:szCs w:val="24"/>
              </w:rPr>
              <w:t>Экспертная оценка результатов деятельности студентов при защите лабораторных работ, тестирования, проверочных работ и др. видов текущего контроля, дифференцированный зачет</w:t>
            </w:r>
          </w:p>
        </w:tc>
      </w:tr>
    </w:tbl>
    <w:p w:rsidR="0014621A" w:rsidRDefault="0014621A"/>
    <w:p w:rsidR="0014621A" w:rsidRDefault="0014621A"/>
    <w:sectPr w:rsidR="0014621A" w:rsidSect="00A80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69" w:rsidRDefault="00D45869" w:rsidP="0014621A">
      <w:pPr>
        <w:spacing w:after="0" w:line="240" w:lineRule="auto"/>
      </w:pPr>
      <w:r>
        <w:separator/>
      </w:r>
    </w:p>
  </w:endnote>
  <w:endnote w:type="continuationSeparator" w:id="0">
    <w:p w:rsidR="00D45869" w:rsidRDefault="00D45869" w:rsidP="0014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69" w:rsidRDefault="00D45869" w:rsidP="0014621A">
      <w:pPr>
        <w:spacing w:after="0" w:line="240" w:lineRule="auto"/>
      </w:pPr>
      <w:r>
        <w:separator/>
      </w:r>
    </w:p>
  </w:footnote>
  <w:footnote w:type="continuationSeparator" w:id="0">
    <w:p w:rsidR="00D45869" w:rsidRDefault="00D45869" w:rsidP="0014621A">
      <w:pPr>
        <w:spacing w:after="0" w:line="240" w:lineRule="auto"/>
      </w:pPr>
      <w:r>
        <w:continuationSeparator/>
      </w:r>
    </w:p>
  </w:footnote>
  <w:footnote w:id="1">
    <w:p w:rsidR="007F2857" w:rsidRDefault="007F2857" w:rsidP="0014621A">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7F2857" w:rsidRDefault="007F2857" w:rsidP="0014621A">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87A"/>
    <w:multiLevelType w:val="hybridMultilevel"/>
    <w:tmpl w:val="8B1C2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32975"/>
    <w:multiLevelType w:val="hybridMultilevel"/>
    <w:tmpl w:val="61B0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53638"/>
    <w:multiLevelType w:val="hybridMultilevel"/>
    <w:tmpl w:val="8AA210F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A6863"/>
    <w:multiLevelType w:val="hybridMultilevel"/>
    <w:tmpl w:val="ECD2CB2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20B80"/>
    <w:multiLevelType w:val="hybridMultilevel"/>
    <w:tmpl w:val="E32E0EF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117E0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1A"/>
    <w:rsid w:val="000C507F"/>
    <w:rsid w:val="0014621A"/>
    <w:rsid w:val="00176209"/>
    <w:rsid w:val="001A2A9E"/>
    <w:rsid w:val="0031707E"/>
    <w:rsid w:val="00336865"/>
    <w:rsid w:val="004B477F"/>
    <w:rsid w:val="005D315E"/>
    <w:rsid w:val="00643DB3"/>
    <w:rsid w:val="006C0286"/>
    <w:rsid w:val="006C0687"/>
    <w:rsid w:val="00742B5F"/>
    <w:rsid w:val="00750CC8"/>
    <w:rsid w:val="007670C9"/>
    <w:rsid w:val="007F2857"/>
    <w:rsid w:val="00885863"/>
    <w:rsid w:val="009E146E"/>
    <w:rsid w:val="00A8002F"/>
    <w:rsid w:val="00CF759F"/>
    <w:rsid w:val="00D45869"/>
    <w:rsid w:val="00D92F1E"/>
    <w:rsid w:val="00EE2B51"/>
    <w:rsid w:val="00F51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B4769-D34B-412D-9DB7-13744004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1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14621A"/>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14621A"/>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4621A"/>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14621A"/>
    <w:rPr>
      <w:rFonts w:cs="Times New Roman"/>
      <w:vertAlign w:val="superscript"/>
    </w:rPr>
  </w:style>
  <w:style w:type="character" w:styleId="a6">
    <w:name w:val="Hyperlink"/>
    <w:uiPriority w:val="99"/>
    <w:rsid w:val="0014621A"/>
    <w:rPr>
      <w:rFonts w:cs="Times New Roman"/>
      <w:color w:val="0000FF"/>
      <w:u w:val="single"/>
    </w:rPr>
  </w:style>
  <w:style w:type="paragraph" w:customStyle="1" w:styleId="ConsPlusNormal">
    <w:name w:val="ConsPlusNormal"/>
    <w:uiPriority w:val="99"/>
    <w:qFormat/>
    <w:rsid w:val="001462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14621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14621A"/>
    <w:rPr>
      <w:rFonts w:asciiTheme="majorHAnsi" w:eastAsiaTheme="majorEastAsia" w:hAnsiTheme="majorHAnsi" w:cstheme="majorBidi"/>
      <w:color w:val="2E74B5" w:themeColor="accent1" w:themeShade="BF"/>
      <w:sz w:val="32"/>
      <w:szCs w:val="32"/>
      <w:lang w:eastAsia="ru-RU" w:bidi="ru-RU"/>
    </w:rPr>
  </w:style>
  <w:style w:type="paragraph" w:styleId="a7">
    <w:name w:val="Balloon Text"/>
    <w:basedOn w:val="a"/>
    <w:link w:val="a8"/>
    <w:uiPriority w:val="99"/>
    <w:semiHidden/>
    <w:unhideWhenUsed/>
    <w:rsid w:val="007F28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857"/>
    <w:rPr>
      <w:rFonts w:ascii="Tahoma" w:eastAsia="Times New Roman" w:hAnsi="Tahoma" w:cs="Tahoma"/>
      <w:sz w:val="16"/>
      <w:szCs w:val="16"/>
      <w:lang w:eastAsia="ru-RU"/>
    </w:rPr>
  </w:style>
  <w:style w:type="paragraph" w:styleId="a9">
    <w:name w:val="Normal (Web)"/>
    <w:basedOn w:val="a"/>
    <w:uiPriority w:val="99"/>
    <w:rsid w:val="006C02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elec.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l5hSPg7_FH3-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2</cp:revision>
  <dcterms:created xsi:type="dcterms:W3CDTF">2024-06-17T06:28:00Z</dcterms:created>
  <dcterms:modified xsi:type="dcterms:W3CDTF">2024-06-17T06:28:00Z</dcterms:modified>
</cp:coreProperties>
</file>